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FA" w:rsidRDefault="008775FA" w:rsidP="000F040F">
      <w:pPr>
        <w:ind w:left="4956"/>
        <w:rPr>
          <w:rFonts w:cs="Arial"/>
          <w:lang w:val="es-ES_tradnl"/>
        </w:rPr>
      </w:pPr>
      <w:r>
        <w:rPr>
          <w:rFonts w:ascii="Arial" w:hAnsi="Arial" w:cs="Arial"/>
          <w:lang w:val="es-ES_tradnl"/>
        </w:rPr>
        <w:br/>
      </w:r>
      <w:r w:rsidR="000F040F" w:rsidRPr="004B3801">
        <w:rPr>
          <w:rFonts w:cs="Arial"/>
          <w:lang w:val="es-ES_tradnl"/>
        </w:rPr>
        <w:t xml:space="preserve">   </w:t>
      </w:r>
      <w:r w:rsidR="00174203" w:rsidRPr="004B3801">
        <w:rPr>
          <w:rFonts w:cs="Arial"/>
          <w:lang w:val="es-ES_tradnl"/>
        </w:rPr>
        <w:t xml:space="preserve">Buenos Aires, </w:t>
      </w:r>
      <w:r w:rsidR="00056ADD">
        <w:rPr>
          <w:rFonts w:cs="Arial"/>
          <w:lang w:val="es-ES_tradnl"/>
        </w:rPr>
        <w:t>09</w:t>
      </w:r>
      <w:r w:rsidR="00740FE6" w:rsidRPr="004B3801">
        <w:rPr>
          <w:rFonts w:cs="Arial"/>
          <w:lang w:val="es-ES_tradnl"/>
        </w:rPr>
        <w:t xml:space="preserve"> de </w:t>
      </w:r>
      <w:bookmarkStart w:id="0" w:name="_GoBack"/>
      <w:r w:rsidR="001B7812">
        <w:rPr>
          <w:rFonts w:cs="Arial"/>
          <w:lang w:val="es-ES_tradnl"/>
        </w:rPr>
        <w:t>E</w:t>
      </w:r>
      <w:bookmarkEnd w:id="0"/>
      <w:r w:rsidR="001B7812">
        <w:rPr>
          <w:rFonts w:cs="Arial"/>
          <w:lang w:val="es-ES_tradnl"/>
        </w:rPr>
        <w:t>nero</w:t>
      </w:r>
      <w:r w:rsidR="00740FE6" w:rsidRPr="004B3801">
        <w:rPr>
          <w:rFonts w:cs="Arial"/>
          <w:lang w:val="es-ES_tradnl"/>
        </w:rPr>
        <w:t xml:space="preserve"> de 201</w:t>
      </w:r>
      <w:r w:rsidR="001B7812">
        <w:rPr>
          <w:rFonts w:cs="Arial"/>
          <w:lang w:val="es-ES_tradnl"/>
        </w:rPr>
        <w:t>7</w:t>
      </w:r>
    </w:p>
    <w:p w:rsidR="001B7812" w:rsidRDefault="001B7812" w:rsidP="000F040F">
      <w:pPr>
        <w:ind w:left="4956"/>
        <w:rPr>
          <w:rFonts w:cs="Arial"/>
          <w:lang w:val="es-ES_tradnl"/>
        </w:rPr>
      </w:pPr>
    </w:p>
    <w:p w:rsidR="001B7812" w:rsidRPr="001B7812" w:rsidRDefault="001B7812" w:rsidP="001B7812">
      <w:pPr>
        <w:jc w:val="center"/>
        <w:rPr>
          <w:b/>
          <w:sz w:val="28"/>
          <w:szCs w:val="28"/>
          <w:u w:val="single"/>
        </w:rPr>
      </w:pPr>
      <w:r w:rsidRPr="001B7812">
        <w:rPr>
          <w:b/>
          <w:sz w:val="28"/>
          <w:szCs w:val="28"/>
          <w:u w:val="single"/>
        </w:rPr>
        <w:t>Los números del turismo de verano en Argentina</w:t>
      </w:r>
    </w:p>
    <w:p w:rsidR="001B7812" w:rsidRDefault="001B7812" w:rsidP="001B7812"/>
    <w:p w:rsidR="001B7812" w:rsidRDefault="001B7812" w:rsidP="001B7812">
      <w:r>
        <w:t xml:space="preserve">Las vacaciones de verano es la época más esperada, tanto por la gran mayoría de las personas que se toman un descanso del año laboral como por las ciudades turísticas, ya que para estas últimas representan una fuente de ingresos que difícilmente es superado por otra época del año. </w:t>
      </w:r>
    </w:p>
    <w:p w:rsidR="001B7812" w:rsidRDefault="001B7812" w:rsidP="001B7812">
      <w:r>
        <w:t>¿Cuáles son las plazas más turísticas, las que tienen la mayor ocupación y/o  mayor duración de estadía?  La Encuesta de Ocupación Hotelera (EOH) nos da las respuestas. Analizamos el periodo comprendido entre los meses de diciembre y marzo  de 2013 a 2016. En el siguiente mapa se muestran  las distintas regiones turísticas (Patagonia, Buenos Aires, CABA, Cuyo, Córdoba, Norte y Litoral) y en rojo las ciudades que forman parte  de la encuesta.</w:t>
      </w:r>
    </w:p>
    <w:p w:rsidR="001B7812" w:rsidRDefault="001B7812" w:rsidP="001B7812">
      <w:pPr>
        <w:jc w:val="center"/>
        <w:rPr>
          <w:noProof/>
        </w:rPr>
      </w:pPr>
      <w:r>
        <w:rPr>
          <w:noProof/>
          <w:lang w:val="es-ES" w:eastAsia="es-ES"/>
        </w:rPr>
        <w:drawing>
          <wp:inline distT="0" distB="0" distL="0" distR="0">
            <wp:extent cx="2228850" cy="2686050"/>
            <wp:effectExtent l="0" t="0" r="0" b="0"/>
            <wp:docPr id="6" name="Imagen 6" descr="regiones y localidades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s y localidades turis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686050"/>
                    </a:xfrm>
                    <a:prstGeom prst="rect">
                      <a:avLst/>
                    </a:prstGeom>
                    <a:noFill/>
                    <a:ln>
                      <a:noFill/>
                    </a:ln>
                  </pic:spPr>
                </pic:pic>
              </a:graphicData>
            </a:graphic>
          </wp:inline>
        </w:drawing>
      </w:r>
    </w:p>
    <w:p w:rsidR="001B7812" w:rsidRDefault="001B7812" w:rsidP="001B7812">
      <w:pPr>
        <w:jc w:val="center"/>
        <w:rPr>
          <w:noProof/>
        </w:rPr>
      </w:pPr>
      <w:r>
        <w:rPr>
          <w:noProof/>
        </w:rPr>
        <w:t>Regiones y localidades turisticas según EOH</w:t>
      </w:r>
    </w:p>
    <w:p w:rsidR="001B7812" w:rsidRDefault="001B7812" w:rsidP="001B7812">
      <w:pPr>
        <w:rPr>
          <w:noProof/>
        </w:rPr>
      </w:pPr>
    </w:p>
    <w:p w:rsidR="001B7812" w:rsidRDefault="001B7812" w:rsidP="001B7812">
      <w:r>
        <w:t>En cuanto a cantidad de turistas, vemos que CABA y Patagonia son las más visitadas con casi la misma cantidad de turistas, en un segundo grupo se ubican la provincia de BS.AS y Litoral (ambas tuvieron un descenso en la cantidad de turistas) y un tercer grupo compuesto por Córdoba, Norte y Cuyo (Córdoba y el Norte tuvieron un incremento desde 2013 en cambio Cuyo presentó un descenso)</w:t>
      </w:r>
    </w:p>
    <w:p w:rsidR="001B7812" w:rsidRDefault="001B7812" w:rsidP="001B7812"/>
    <w:p w:rsidR="001B7812" w:rsidRDefault="001B7812" w:rsidP="001B7812"/>
    <w:p w:rsidR="001B7812" w:rsidRDefault="001B7812" w:rsidP="001B7812"/>
    <w:p w:rsidR="001B7812" w:rsidRDefault="001B7812" w:rsidP="001B7812">
      <w:r w:rsidRPr="003121E6">
        <w:rPr>
          <w:noProof/>
          <w:lang w:val="es-ES" w:eastAsia="es-ES"/>
        </w:rPr>
        <w:drawing>
          <wp:inline distT="0" distB="0" distL="0" distR="0" wp14:anchorId="27804FC4" wp14:editId="0080C8AE">
            <wp:extent cx="6000750" cy="22669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7812" w:rsidRDefault="001B7812" w:rsidP="001B7812">
      <w:r>
        <w:t>Grafico 1: Promedio mensual de visitantes por región en el periodo diciembre-marzo de cada año (diciembre se toma del año anterior, ejemplo: diciembre13/ ene-feb-mar 14)</w:t>
      </w:r>
    </w:p>
    <w:p w:rsidR="001B7812" w:rsidRDefault="001B7812" w:rsidP="001B7812">
      <w:r>
        <w:t xml:space="preserve">En cuanto a la cantidad de habitaciones ocupadas, CABA y Patagonia siguen </w:t>
      </w:r>
      <w:proofErr w:type="spellStart"/>
      <w:r>
        <w:t>rankeando</w:t>
      </w:r>
      <w:proofErr w:type="spellEnd"/>
      <w:r>
        <w:t xml:space="preserve"> primeras, en cambio, Córdoba paso a ser la tercera en porcentaje de ocupación, muy cerca se encuentra la provincia de Buenos Aires. Litoral, Cuyo y Norte siguen en los últimos puestos.</w:t>
      </w:r>
    </w:p>
    <w:p w:rsidR="001B7812" w:rsidRDefault="001B7812" w:rsidP="001B7812">
      <w:r w:rsidRPr="00422B71">
        <w:rPr>
          <w:noProof/>
          <w:lang w:val="es-ES" w:eastAsia="es-ES"/>
        </w:rPr>
        <w:drawing>
          <wp:inline distT="0" distB="0" distL="0" distR="0" wp14:anchorId="409826BA" wp14:editId="28127C9F">
            <wp:extent cx="5981700" cy="220027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812" w:rsidRDefault="001B7812" w:rsidP="001B7812">
      <w:r>
        <w:t>Grafico 2: Promedio mensual de porcentaje de ocupación de habitaciones en el periodo diciembre-marzo de cada año (diciembre se toma del año anterior, ejemplo: diciembre13/ ene-feb-mar 14)</w:t>
      </w:r>
    </w:p>
    <w:p w:rsidR="001B7812" w:rsidRDefault="001B7812" w:rsidP="001B7812"/>
    <w:p w:rsidR="001B7812" w:rsidRDefault="001B7812" w:rsidP="001B7812"/>
    <w:p w:rsidR="001B7812" w:rsidRDefault="001B7812" w:rsidP="001B7812"/>
    <w:p w:rsidR="001B7812" w:rsidRDefault="001B7812" w:rsidP="001B7812"/>
    <w:p w:rsidR="001B7812" w:rsidRDefault="001B7812" w:rsidP="001B7812">
      <w:r>
        <w:t xml:space="preserve">En cantidad de días promedio de estadía, en los cuatro años la provincia de Buenos Aires se mantuvo primera, con 4 días de promedio de </w:t>
      </w:r>
      <w:r w:rsidRPr="001B7812">
        <w:t>estadía. Si bien Córdoba se encuentra quinta en cantidad de visitantes, es la segunda en cantidad de días (paso de casi 4 en 2013 a 3 en 2016). Luego</w:t>
      </w:r>
      <w:r>
        <w:t xml:space="preserve">, Patagonia, CABA y Cuyo tienen un promedio de 2.5 días, cifra que se mantuvo constante de 2013 a 2016. Ultimas </w:t>
      </w:r>
      <w:proofErr w:type="spellStart"/>
      <w:r>
        <w:t>rankean</w:t>
      </w:r>
      <w:proofErr w:type="spellEnd"/>
      <w:r>
        <w:t xml:space="preserve"> el Norte y Litoral con 2 días de estadía mensual promedio.</w:t>
      </w:r>
    </w:p>
    <w:p w:rsidR="001B7812" w:rsidRDefault="001B7812" w:rsidP="001B7812">
      <w:r w:rsidRPr="00422B71">
        <w:rPr>
          <w:noProof/>
          <w:lang w:val="es-ES" w:eastAsia="es-ES"/>
        </w:rPr>
        <w:drawing>
          <wp:inline distT="0" distB="0" distL="0" distR="0" wp14:anchorId="5A324292" wp14:editId="5530C67C">
            <wp:extent cx="6134100" cy="20764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7812" w:rsidRDefault="001B7812" w:rsidP="001B7812">
      <w:r>
        <w:t>Grafico 3: Estadía promedio mensual por región en el periodo diciembre-marzo de cada año (diciembre se toma del año anterior, ejemplo: diciembre13/ ene-feb-mar 14)</w:t>
      </w:r>
    </w:p>
    <w:p w:rsidR="001B7812" w:rsidRDefault="001B7812" w:rsidP="001B7812"/>
    <w:p w:rsidR="001B7812" w:rsidRDefault="001B7812" w:rsidP="001B7812">
      <w:r>
        <w:t xml:space="preserve">En base a las tres variables analizadas podemos decir que: </w:t>
      </w:r>
    </w:p>
    <w:p w:rsidR="001B7812" w:rsidRDefault="001B7812" w:rsidP="001B7812">
      <w:pPr>
        <w:pStyle w:val="Prrafodelista"/>
        <w:numPr>
          <w:ilvl w:val="0"/>
          <w:numId w:val="18"/>
        </w:numPr>
      </w:pPr>
      <w:r>
        <w:t>CABA y Patagonia se ubican primeras en el ranking ya que tienen la mayor cantidad de visitantes y porcentaje de habitaciones ocupadas; además están tercera y cuarta en cuanto a estadía promedio.</w:t>
      </w:r>
    </w:p>
    <w:p w:rsidR="001B7812" w:rsidRDefault="001B7812" w:rsidP="001B7812">
      <w:pPr>
        <w:pStyle w:val="Prrafodelista"/>
        <w:numPr>
          <w:ilvl w:val="0"/>
          <w:numId w:val="18"/>
        </w:numPr>
      </w:pPr>
      <w:r>
        <w:t xml:space="preserve">La provincia de </w:t>
      </w:r>
      <w:proofErr w:type="spellStart"/>
      <w:r>
        <w:t>Bs.As</w:t>
      </w:r>
      <w:proofErr w:type="spellEnd"/>
      <w:r>
        <w:t xml:space="preserve"> se encuentra segunda tanto en visitantes como en porcentaje de ocupación y primera en estadía.</w:t>
      </w:r>
    </w:p>
    <w:p w:rsidR="001B7812" w:rsidRDefault="001B7812" w:rsidP="001B7812">
      <w:pPr>
        <w:pStyle w:val="Prrafodelista"/>
        <w:numPr>
          <w:ilvl w:val="0"/>
          <w:numId w:val="18"/>
        </w:numPr>
      </w:pPr>
      <w:r>
        <w:t>El Norte se ubica último en 2 de las 3 categorías, quedando ante último en cantidad de visitantes; a partir de 2015 hubo un pequeño incremento en la cantidad de visitantes.</w:t>
      </w:r>
    </w:p>
    <w:p w:rsidR="001B7812" w:rsidRPr="001B7812" w:rsidRDefault="001B7812" w:rsidP="000F040F">
      <w:pPr>
        <w:ind w:left="4956"/>
        <w:rPr>
          <w:rFonts w:cs="Arial"/>
        </w:rPr>
      </w:pPr>
    </w:p>
    <w:p w:rsidR="00740FE6" w:rsidRPr="008F4F8A" w:rsidRDefault="00740FE6" w:rsidP="00740FE6">
      <w:pPr>
        <w:rPr>
          <w:rFonts w:ascii="Arial" w:hAnsi="Arial" w:cs="Arial"/>
          <w:b/>
          <w:sz w:val="24"/>
          <w:u w:val="single"/>
        </w:rPr>
      </w:pPr>
      <w:r w:rsidRPr="008F4F8A">
        <w:rPr>
          <w:rFonts w:ascii="Arial" w:hAnsi="Arial" w:cs="Arial"/>
          <w:b/>
          <w:sz w:val="24"/>
          <w:u w:val="single"/>
        </w:rPr>
        <w:t>Fuente:</w:t>
      </w:r>
    </w:p>
    <w:p w:rsidR="008775FA" w:rsidRDefault="008775FA" w:rsidP="008775FA">
      <w:pPr>
        <w:rPr>
          <w:lang w:val="es-ES_tradnl"/>
        </w:rPr>
      </w:pPr>
      <w:r>
        <w:rPr>
          <w:rFonts w:cs="Arial"/>
        </w:rPr>
        <w:t xml:space="preserve">- </w:t>
      </w:r>
      <w:r w:rsidR="00740FE6" w:rsidRPr="008F4F8A">
        <w:rPr>
          <w:rFonts w:cs="Arial"/>
        </w:rPr>
        <w:t xml:space="preserve">El contenido del presente informe fue elaborado por el Departamento de </w:t>
      </w:r>
      <w:proofErr w:type="spellStart"/>
      <w:r w:rsidR="00740FE6" w:rsidRPr="008F4F8A">
        <w:rPr>
          <w:rFonts w:cs="Arial"/>
        </w:rPr>
        <w:t>Research</w:t>
      </w:r>
      <w:proofErr w:type="spellEnd"/>
      <w:r w:rsidR="00740FE6" w:rsidRPr="008F4F8A">
        <w:rPr>
          <w:rFonts w:cs="Arial"/>
        </w:rPr>
        <w:t xml:space="preserve"> de </w:t>
      </w:r>
      <w:r w:rsidR="00740FE6" w:rsidRPr="008F4F8A">
        <w:rPr>
          <w:rFonts w:cs="Arial"/>
          <w:b/>
        </w:rPr>
        <w:t>QUIROGA agencia de medios</w:t>
      </w:r>
      <w:r w:rsidR="00740FE6" w:rsidRPr="008F4F8A">
        <w:rPr>
          <w:rFonts w:cs="Arial"/>
        </w:rPr>
        <w:t>.</w:t>
      </w:r>
      <w:r w:rsidR="007827ED" w:rsidRPr="008F4F8A">
        <w:t xml:space="preserve"> </w:t>
      </w:r>
    </w:p>
    <w:p w:rsidR="001A044E" w:rsidRPr="009F33C9" w:rsidRDefault="009C1797" w:rsidP="001A044E">
      <w:pPr>
        <w:pStyle w:val="Textoindependiente"/>
        <w:jc w:val="both"/>
        <w:rPr>
          <w:rFonts w:cs="Arial"/>
          <w:szCs w:val="22"/>
          <w:lang w:val="es-AR"/>
        </w:rPr>
      </w:pPr>
      <w:hyperlink r:id="rId13" w:history="1">
        <w:r w:rsidR="001A044E" w:rsidRPr="009F33C9">
          <w:rPr>
            <w:rStyle w:val="Hipervnculo"/>
            <w:rFonts w:cs="Arial"/>
            <w:color w:val="auto"/>
            <w:szCs w:val="22"/>
            <w:u w:val="none"/>
            <w:lang w:val="es-AR"/>
          </w:rPr>
          <w:t>www.quirogamedios.com</w:t>
        </w:r>
      </w:hyperlink>
    </w:p>
    <w:p w:rsidR="001A044E" w:rsidRDefault="001A044E" w:rsidP="001A044E">
      <w:pPr>
        <w:pStyle w:val="Textoindependiente"/>
        <w:jc w:val="both"/>
        <w:rPr>
          <w:rFonts w:cs="Arial"/>
          <w:szCs w:val="22"/>
          <w:lang w:val="es-AR"/>
        </w:rPr>
      </w:pPr>
      <w:r w:rsidRPr="009F33C9">
        <w:rPr>
          <w:rFonts w:cs="Arial"/>
          <w:szCs w:val="22"/>
          <w:lang w:val="es-AR"/>
        </w:rPr>
        <w:t>@</w:t>
      </w:r>
      <w:proofErr w:type="spellStart"/>
      <w:r w:rsidRPr="009F33C9">
        <w:rPr>
          <w:rFonts w:cs="Arial"/>
          <w:szCs w:val="22"/>
          <w:lang w:val="es-AR"/>
        </w:rPr>
        <w:t>quirogamedios</w:t>
      </w:r>
      <w:proofErr w:type="spellEnd"/>
    </w:p>
    <w:p w:rsidR="004B3801" w:rsidRPr="009F33C9" w:rsidRDefault="004B3801" w:rsidP="001A044E">
      <w:pPr>
        <w:pStyle w:val="Textoindependiente"/>
        <w:jc w:val="both"/>
        <w:rPr>
          <w:rFonts w:cs="Arial"/>
          <w:szCs w:val="22"/>
          <w:lang w:val="es-AR"/>
        </w:rPr>
      </w:pPr>
    </w:p>
    <w:p w:rsidR="00766773" w:rsidRPr="008F4F8A" w:rsidRDefault="001A044E" w:rsidP="00A422B4">
      <w:pPr>
        <w:spacing w:line="240" w:lineRule="auto"/>
        <w:jc w:val="both"/>
        <w:rPr>
          <w:rFonts w:cs="Arial"/>
        </w:rPr>
      </w:pPr>
      <w:r w:rsidRPr="008F4F8A">
        <w:rPr>
          <w:rFonts w:ascii="Arial" w:hAnsi="Arial" w:cs="Arial"/>
          <w:noProof/>
          <w:lang w:val="es-ES" w:eastAsia="es-ES"/>
        </w:rPr>
        <w:lastRenderedPageBreak/>
        <w:drawing>
          <wp:inline distT="0" distB="0" distL="0" distR="0">
            <wp:extent cx="1057275" cy="7429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inline>
        </w:drawing>
      </w:r>
      <w:r w:rsidR="009F33C9">
        <w:rPr>
          <w:rFonts w:ascii="Arial" w:hAnsi="Arial" w:cs="Arial"/>
          <w:b/>
          <w:bCs/>
          <w:lang w:val="es-MX"/>
        </w:rPr>
        <w:br/>
      </w:r>
      <w:r w:rsidRPr="008F4F8A">
        <w:rPr>
          <w:rFonts w:ascii="Arial" w:hAnsi="Arial" w:cs="Arial"/>
          <w:b/>
          <w:bCs/>
          <w:lang w:val="es-MX"/>
        </w:rPr>
        <w:t xml:space="preserve">Para solicitar mayor información, por favor contactarse con: </w:t>
      </w:r>
      <w:r w:rsidRPr="008F4F8A">
        <w:rPr>
          <w:rFonts w:cs="Arial"/>
          <w:lang w:val="es-MX"/>
        </w:rPr>
        <w:t xml:space="preserve">RM Consultora. </w:t>
      </w:r>
      <w:r w:rsidR="004B3801">
        <w:rPr>
          <w:rFonts w:cs="Arial"/>
          <w:lang w:val="es-MX"/>
        </w:rPr>
        <w:t>Agustina Massa</w:t>
      </w:r>
      <w:r w:rsidRPr="008F4F8A">
        <w:rPr>
          <w:rFonts w:cs="Arial"/>
          <w:lang w:val="es-MX"/>
        </w:rPr>
        <w:t xml:space="preserve"> Tel.-fax: 4832-1404. </w:t>
      </w:r>
      <w:r w:rsidR="004023B5">
        <w:rPr>
          <w:rFonts w:cs="Arial"/>
          <w:lang w:val="es-MX"/>
        </w:rPr>
        <w:t>C</w:t>
      </w:r>
      <w:r w:rsidRPr="008F4F8A">
        <w:rPr>
          <w:rFonts w:cs="Arial"/>
          <w:lang w:val="es-MX"/>
        </w:rPr>
        <w:t>elular:</w:t>
      </w:r>
      <w:r w:rsidR="00E033AC" w:rsidRPr="008F4F8A">
        <w:rPr>
          <w:rFonts w:cs="Arial"/>
          <w:lang w:val="es-MX"/>
        </w:rPr>
        <w:t xml:space="preserve"> </w:t>
      </w:r>
      <w:r w:rsidRPr="008F4F8A">
        <w:rPr>
          <w:rFonts w:cs="Arial"/>
          <w:lang w:val="es-MX"/>
        </w:rPr>
        <w:t xml:space="preserve">15 4195 2794 </w:t>
      </w:r>
      <w:hyperlink r:id="rId16" w:history="1">
        <w:r w:rsidR="004B3801" w:rsidRPr="00B95612">
          <w:rPr>
            <w:rStyle w:val="Hipervnculo"/>
            <w:rFonts w:cs="Arial"/>
            <w:lang w:val="es-MX"/>
          </w:rPr>
          <w:t>massa@rominamendez.com.ar</w:t>
        </w:r>
      </w:hyperlink>
      <w:r w:rsidRPr="008F4F8A">
        <w:rPr>
          <w:rFonts w:cs="Arial"/>
          <w:lang w:val="es-MX"/>
        </w:rPr>
        <w:t>  @</w:t>
      </w:r>
      <w:proofErr w:type="spellStart"/>
      <w:r w:rsidRPr="008F4F8A">
        <w:rPr>
          <w:rFonts w:cs="Arial"/>
          <w:lang w:val="es-MX"/>
        </w:rPr>
        <w:t>rmconsultora</w:t>
      </w:r>
      <w:proofErr w:type="spellEnd"/>
    </w:p>
    <w:sectPr w:rsidR="00766773" w:rsidRPr="008F4F8A" w:rsidSect="003A0D32">
      <w:headerReference w:type="default" r:id="rId17"/>
      <w:footerReference w:type="default" r:id="rId18"/>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97" w:rsidRDefault="009C1797" w:rsidP="00174203">
      <w:pPr>
        <w:spacing w:after="0" w:line="240" w:lineRule="auto"/>
      </w:pPr>
      <w:r>
        <w:separator/>
      </w:r>
    </w:p>
  </w:endnote>
  <w:endnote w:type="continuationSeparator" w:id="0">
    <w:p w:rsidR="009C1797" w:rsidRDefault="009C1797" w:rsidP="0017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12" w:rsidRDefault="001B7812">
    <w:pPr>
      <w:pStyle w:val="Piedepgina"/>
    </w:pPr>
  </w:p>
  <w:p w:rsidR="001B7812" w:rsidRDefault="001B7812">
    <w:pPr>
      <w:pStyle w:val="Piedepgina"/>
    </w:pPr>
  </w:p>
  <w:p w:rsidR="001B7812" w:rsidRDefault="001B78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97" w:rsidRDefault="009C1797" w:rsidP="00174203">
      <w:pPr>
        <w:spacing w:after="0" w:line="240" w:lineRule="auto"/>
      </w:pPr>
      <w:r>
        <w:separator/>
      </w:r>
    </w:p>
  </w:footnote>
  <w:footnote w:type="continuationSeparator" w:id="0">
    <w:p w:rsidR="009C1797" w:rsidRDefault="009C1797" w:rsidP="00174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03" w:rsidRDefault="00174203">
    <w:pPr>
      <w:pStyle w:val="Encabezado"/>
    </w:pPr>
    <w:r>
      <w:rPr>
        <w:noProof/>
        <w:lang w:val="es-ES" w:eastAsia="es-ES"/>
      </w:rPr>
      <w:drawing>
        <wp:inline distT="0" distB="0" distL="0" distR="0">
          <wp:extent cx="1295400" cy="581025"/>
          <wp:effectExtent l="0" t="0" r="0" b="9525"/>
          <wp:docPr id="2" name="Imagen 2" descr="quiroga verticalP312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roga verticalP312 a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F37"/>
    <w:multiLevelType w:val="hybridMultilevel"/>
    <w:tmpl w:val="D0E8E3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464AF8"/>
    <w:multiLevelType w:val="hybridMultilevel"/>
    <w:tmpl w:val="BA56EE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D17386"/>
    <w:multiLevelType w:val="hybridMultilevel"/>
    <w:tmpl w:val="47D641BA"/>
    <w:lvl w:ilvl="0" w:tplc="027A7B22">
      <w:start w:val="1"/>
      <w:numFmt w:val="bullet"/>
      <w:lvlText w:val=""/>
      <w:lvlJc w:val="left"/>
      <w:pPr>
        <w:tabs>
          <w:tab w:val="num" w:pos="720"/>
        </w:tabs>
        <w:ind w:left="720" w:hanging="360"/>
      </w:pPr>
      <w:rPr>
        <w:rFonts w:ascii="Wingdings" w:hAnsi="Wingdings" w:hint="default"/>
      </w:rPr>
    </w:lvl>
    <w:lvl w:ilvl="1" w:tplc="6C4C3CEA" w:tentative="1">
      <w:start w:val="1"/>
      <w:numFmt w:val="bullet"/>
      <w:lvlText w:val=""/>
      <w:lvlJc w:val="left"/>
      <w:pPr>
        <w:tabs>
          <w:tab w:val="num" w:pos="1440"/>
        </w:tabs>
        <w:ind w:left="1440" w:hanging="360"/>
      </w:pPr>
      <w:rPr>
        <w:rFonts w:ascii="Wingdings" w:hAnsi="Wingdings" w:hint="default"/>
      </w:rPr>
    </w:lvl>
    <w:lvl w:ilvl="2" w:tplc="62DAA52C" w:tentative="1">
      <w:start w:val="1"/>
      <w:numFmt w:val="bullet"/>
      <w:lvlText w:val=""/>
      <w:lvlJc w:val="left"/>
      <w:pPr>
        <w:tabs>
          <w:tab w:val="num" w:pos="2160"/>
        </w:tabs>
        <w:ind w:left="2160" w:hanging="360"/>
      </w:pPr>
      <w:rPr>
        <w:rFonts w:ascii="Wingdings" w:hAnsi="Wingdings" w:hint="default"/>
      </w:rPr>
    </w:lvl>
    <w:lvl w:ilvl="3" w:tplc="F3C2D9D6" w:tentative="1">
      <w:start w:val="1"/>
      <w:numFmt w:val="bullet"/>
      <w:lvlText w:val=""/>
      <w:lvlJc w:val="left"/>
      <w:pPr>
        <w:tabs>
          <w:tab w:val="num" w:pos="2880"/>
        </w:tabs>
        <w:ind w:left="2880" w:hanging="360"/>
      </w:pPr>
      <w:rPr>
        <w:rFonts w:ascii="Wingdings" w:hAnsi="Wingdings" w:hint="default"/>
      </w:rPr>
    </w:lvl>
    <w:lvl w:ilvl="4" w:tplc="7F2EAC56" w:tentative="1">
      <w:start w:val="1"/>
      <w:numFmt w:val="bullet"/>
      <w:lvlText w:val=""/>
      <w:lvlJc w:val="left"/>
      <w:pPr>
        <w:tabs>
          <w:tab w:val="num" w:pos="3600"/>
        </w:tabs>
        <w:ind w:left="3600" w:hanging="360"/>
      </w:pPr>
      <w:rPr>
        <w:rFonts w:ascii="Wingdings" w:hAnsi="Wingdings" w:hint="default"/>
      </w:rPr>
    </w:lvl>
    <w:lvl w:ilvl="5" w:tplc="0A3E3BBE" w:tentative="1">
      <w:start w:val="1"/>
      <w:numFmt w:val="bullet"/>
      <w:lvlText w:val=""/>
      <w:lvlJc w:val="left"/>
      <w:pPr>
        <w:tabs>
          <w:tab w:val="num" w:pos="4320"/>
        </w:tabs>
        <w:ind w:left="4320" w:hanging="360"/>
      </w:pPr>
      <w:rPr>
        <w:rFonts w:ascii="Wingdings" w:hAnsi="Wingdings" w:hint="default"/>
      </w:rPr>
    </w:lvl>
    <w:lvl w:ilvl="6" w:tplc="4C864638" w:tentative="1">
      <w:start w:val="1"/>
      <w:numFmt w:val="bullet"/>
      <w:lvlText w:val=""/>
      <w:lvlJc w:val="left"/>
      <w:pPr>
        <w:tabs>
          <w:tab w:val="num" w:pos="5040"/>
        </w:tabs>
        <w:ind w:left="5040" w:hanging="360"/>
      </w:pPr>
      <w:rPr>
        <w:rFonts w:ascii="Wingdings" w:hAnsi="Wingdings" w:hint="default"/>
      </w:rPr>
    </w:lvl>
    <w:lvl w:ilvl="7" w:tplc="6106C1B8" w:tentative="1">
      <w:start w:val="1"/>
      <w:numFmt w:val="bullet"/>
      <w:lvlText w:val=""/>
      <w:lvlJc w:val="left"/>
      <w:pPr>
        <w:tabs>
          <w:tab w:val="num" w:pos="5760"/>
        </w:tabs>
        <w:ind w:left="5760" w:hanging="360"/>
      </w:pPr>
      <w:rPr>
        <w:rFonts w:ascii="Wingdings" w:hAnsi="Wingdings" w:hint="default"/>
      </w:rPr>
    </w:lvl>
    <w:lvl w:ilvl="8" w:tplc="36C47B5C" w:tentative="1">
      <w:start w:val="1"/>
      <w:numFmt w:val="bullet"/>
      <w:lvlText w:val=""/>
      <w:lvlJc w:val="left"/>
      <w:pPr>
        <w:tabs>
          <w:tab w:val="num" w:pos="6480"/>
        </w:tabs>
        <w:ind w:left="6480" w:hanging="360"/>
      </w:pPr>
      <w:rPr>
        <w:rFonts w:ascii="Wingdings" w:hAnsi="Wingdings" w:hint="default"/>
      </w:rPr>
    </w:lvl>
  </w:abstractNum>
  <w:abstractNum w:abstractNumId="3">
    <w:nsid w:val="1A293D2C"/>
    <w:multiLevelType w:val="hybridMultilevel"/>
    <w:tmpl w:val="1E4CA08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6C5705"/>
    <w:multiLevelType w:val="hybridMultilevel"/>
    <w:tmpl w:val="437C7C6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92403C9"/>
    <w:multiLevelType w:val="hybridMultilevel"/>
    <w:tmpl w:val="CA3864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BA04D4B"/>
    <w:multiLevelType w:val="hybridMultilevel"/>
    <w:tmpl w:val="4B5C8B18"/>
    <w:lvl w:ilvl="0" w:tplc="0C0A0009">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A4522F"/>
    <w:multiLevelType w:val="hybridMultilevel"/>
    <w:tmpl w:val="19CA9B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FBA2F98"/>
    <w:multiLevelType w:val="hybridMultilevel"/>
    <w:tmpl w:val="2B329A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2C4F36"/>
    <w:multiLevelType w:val="hybridMultilevel"/>
    <w:tmpl w:val="2DDCCAEE"/>
    <w:lvl w:ilvl="0" w:tplc="C406CFD8">
      <w:numFmt w:val="bullet"/>
      <w:lvlText w:val="-"/>
      <w:lvlJc w:val="left"/>
      <w:pPr>
        <w:ind w:left="405" w:hanging="360"/>
      </w:pPr>
      <w:rPr>
        <w:rFonts w:ascii="Arial Narrow" w:eastAsia="Calibri" w:hAnsi="Arial Narrow"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0">
    <w:nsid w:val="44983594"/>
    <w:multiLevelType w:val="hybridMultilevel"/>
    <w:tmpl w:val="22C2F7A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EB7C26"/>
    <w:multiLevelType w:val="hybridMultilevel"/>
    <w:tmpl w:val="25743F08"/>
    <w:lvl w:ilvl="0" w:tplc="91A4EF02">
      <w:start w:val="1"/>
      <w:numFmt w:val="bullet"/>
      <w:lvlText w:val=""/>
      <w:lvlJc w:val="left"/>
      <w:pPr>
        <w:tabs>
          <w:tab w:val="num" w:pos="720"/>
        </w:tabs>
        <w:ind w:left="720" w:hanging="360"/>
      </w:pPr>
      <w:rPr>
        <w:rFonts w:ascii="Wingdings" w:hAnsi="Wingdings" w:hint="default"/>
      </w:rPr>
    </w:lvl>
    <w:lvl w:ilvl="1" w:tplc="DAE65998" w:tentative="1">
      <w:start w:val="1"/>
      <w:numFmt w:val="bullet"/>
      <w:lvlText w:val=""/>
      <w:lvlJc w:val="left"/>
      <w:pPr>
        <w:tabs>
          <w:tab w:val="num" w:pos="1440"/>
        </w:tabs>
        <w:ind w:left="1440" w:hanging="360"/>
      </w:pPr>
      <w:rPr>
        <w:rFonts w:ascii="Wingdings" w:hAnsi="Wingdings" w:hint="default"/>
      </w:rPr>
    </w:lvl>
    <w:lvl w:ilvl="2" w:tplc="6E704CAE" w:tentative="1">
      <w:start w:val="1"/>
      <w:numFmt w:val="bullet"/>
      <w:lvlText w:val=""/>
      <w:lvlJc w:val="left"/>
      <w:pPr>
        <w:tabs>
          <w:tab w:val="num" w:pos="2160"/>
        </w:tabs>
        <w:ind w:left="2160" w:hanging="360"/>
      </w:pPr>
      <w:rPr>
        <w:rFonts w:ascii="Wingdings" w:hAnsi="Wingdings" w:hint="default"/>
      </w:rPr>
    </w:lvl>
    <w:lvl w:ilvl="3" w:tplc="210AD504" w:tentative="1">
      <w:start w:val="1"/>
      <w:numFmt w:val="bullet"/>
      <w:lvlText w:val=""/>
      <w:lvlJc w:val="left"/>
      <w:pPr>
        <w:tabs>
          <w:tab w:val="num" w:pos="2880"/>
        </w:tabs>
        <w:ind w:left="2880" w:hanging="360"/>
      </w:pPr>
      <w:rPr>
        <w:rFonts w:ascii="Wingdings" w:hAnsi="Wingdings" w:hint="default"/>
      </w:rPr>
    </w:lvl>
    <w:lvl w:ilvl="4" w:tplc="98B0190E" w:tentative="1">
      <w:start w:val="1"/>
      <w:numFmt w:val="bullet"/>
      <w:lvlText w:val=""/>
      <w:lvlJc w:val="left"/>
      <w:pPr>
        <w:tabs>
          <w:tab w:val="num" w:pos="3600"/>
        </w:tabs>
        <w:ind w:left="3600" w:hanging="360"/>
      </w:pPr>
      <w:rPr>
        <w:rFonts w:ascii="Wingdings" w:hAnsi="Wingdings" w:hint="default"/>
      </w:rPr>
    </w:lvl>
    <w:lvl w:ilvl="5" w:tplc="94CE09D0" w:tentative="1">
      <w:start w:val="1"/>
      <w:numFmt w:val="bullet"/>
      <w:lvlText w:val=""/>
      <w:lvlJc w:val="left"/>
      <w:pPr>
        <w:tabs>
          <w:tab w:val="num" w:pos="4320"/>
        </w:tabs>
        <w:ind w:left="4320" w:hanging="360"/>
      </w:pPr>
      <w:rPr>
        <w:rFonts w:ascii="Wingdings" w:hAnsi="Wingdings" w:hint="default"/>
      </w:rPr>
    </w:lvl>
    <w:lvl w:ilvl="6" w:tplc="EB48B4FC" w:tentative="1">
      <w:start w:val="1"/>
      <w:numFmt w:val="bullet"/>
      <w:lvlText w:val=""/>
      <w:lvlJc w:val="left"/>
      <w:pPr>
        <w:tabs>
          <w:tab w:val="num" w:pos="5040"/>
        </w:tabs>
        <w:ind w:left="5040" w:hanging="360"/>
      </w:pPr>
      <w:rPr>
        <w:rFonts w:ascii="Wingdings" w:hAnsi="Wingdings" w:hint="default"/>
      </w:rPr>
    </w:lvl>
    <w:lvl w:ilvl="7" w:tplc="BEE0503E" w:tentative="1">
      <w:start w:val="1"/>
      <w:numFmt w:val="bullet"/>
      <w:lvlText w:val=""/>
      <w:lvlJc w:val="left"/>
      <w:pPr>
        <w:tabs>
          <w:tab w:val="num" w:pos="5760"/>
        </w:tabs>
        <w:ind w:left="5760" w:hanging="360"/>
      </w:pPr>
      <w:rPr>
        <w:rFonts w:ascii="Wingdings" w:hAnsi="Wingdings" w:hint="default"/>
      </w:rPr>
    </w:lvl>
    <w:lvl w:ilvl="8" w:tplc="E9920AF4" w:tentative="1">
      <w:start w:val="1"/>
      <w:numFmt w:val="bullet"/>
      <w:lvlText w:val=""/>
      <w:lvlJc w:val="left"/>
      <w:pPr>
        <w:tabs>
          <w:tab w:val="num" w:pos="6480"/>
        </w:tabs>
        <w:ind w:left="6480" w:hanging="360"/>
      </w:pPr>
      <w:rPr>
        <w:rFonts w:ascii="Wingdings" w:hAnsi="Wingdings" w:hint="default"/>
      </w:rPr>
    </w:lvl>
  </w:abstractNum>
  <w:abstractNum w:abstractNumId="12">
    <w:nsid w:val="4BC46224"/>
    <w:multiLevelType w:val="hybridMultilevel"/>
    <w:tmpl w:val="A6361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4C6544"/>
    <w:multiLevelType w:val="hybridMultilevel"/>
    <w:tmpl w:val="77544F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4A20F5"/>
    <w:multiLevelType w:val="hybridMultilevel"/>
    <w:tmpl w:val="BCF21C52"/>
    <w:lvl w:ilvl="0" w:tplc="BD5E4D6C">
      <w:start w:val="1"/>
      <w:numFmt w:val="bullet"/>
      <w:lvlText w:val=""/>
      <w:lvlJc w:val="left"/>
      <w:pPr>
        <w:tabs>
          <w:tab w:val="num" w:pos="720"/>
        </w:tabs>
        <w:ind w:left="720" w:hanging="360"/>
      </w:pPr>
      <w:rPr>
        <w:rFonts w:ascii="Wingdings" w:hAnsi="Wingdings" w:hint="default"/>
      </w:rPr>
    </w:lvl>
    <w:lvl w:ilvl="1" w:tplc="BA9A5EC6" w:tentative="1">
      <w:start w:val="1"/>
      <w:numFmt w:val="bullet"/>
      <w:lvlText w:val=""/>
      <w:lvlJc w:val="left"/>
      <w:pPr>
        <w:tabs>
          <w:tab w:val="num" w:pos="1440"/>
        </w:tabs>
        <w:ind w:left="1440" w:hanging="360"/>
      </w:pPr>
      <w:rPr>
        <w:rFonts w:ascii="Wingdings" w:hAnsi="Wingdings" w:hint="default"/>
      </w:rPr>
    </w:lvl>
    <w:lvl w:ilvl="2" w:tplc="57FE4012" w:tentative="1">
      <w:start w:val="1"/>
      <w:numFmt w:val="bullet"/>
      <w:lvlText w:val=""/>
      <w:lvlJc w:val="left"/>
      <w:pPr>
        <w:tabs>
          <w:tab w:val="num" w:pos="2160"/>
        </w:tabs>
        <w:ind w:left="2160" w:hanging="360"/>
      </w:pPr>
      <w:rPr>
        <w:rFonts w:ascii="Wingdings" w:hAnsi="Wingdings" w:hint="default"/>
      </w:rPr>
    </w:lvl>
    <w:lvl w:ilvl="3" w:tplc="78D88DF2" w:tentative="1">
      <w:start w:val="1"/>
      <w:numFmt w:val="bullet"/>
      <w:lvlText w:val=""/>
      <w:lvlJc w:val="left"/>
      <w:pPr>
        <w:tabs>
          <w:tab w:val="num" w:pos="2880"/>
        </w:tabs>
        <w:ind w:left="2880" w:hanging="360"/>
      </w:pPr>
      <w:rPr>
        <w:rFonts w:ascii="Wingdings" w:hAnsi="Wingdings" w:hint="default"/>
      </w:rPr>
    </w:lvl>
    <w:lvl w:ilvl="4" w:tplc="11542E36" w:tentative="1">
      <w:start w:val="1"/>
      <w:numFmt w:val="bullet"/>
      <w:lvlText w:val=""/>
      <w:lvlJc w:val="left"/>
      <w:pPr>
        <w:tabs>
          <w:tab w:val="num" w:pos="3600"/>
        </w:tabs>
        <w:ind w:left="3600" w:hanging="360"/>
      </w:pPr>
      <w:rPr>
        <w:rFonts w:ascii="Wingdings" w:hAnsi="Wingdings" w:hint="default"/>
      </w:rPr>
    </w:lvl>
    <w:lvl w:ilvl="5" w:tplc="441AF6FA" w:tentative="1">
      <w:start w:val="1"/>
      <w:numFmt w:val="bullet"/>
      <w:lvlText w:val=""/>
      <w:lvlJc w:val="left"/>
      <w:pPr>
        <w:tabs>
          <w:tab w:val="num" w:pos="4320"/>
        </w:tabs>
        <w:ind w:left="4320" w:hanging="360"/>
      </w:pPr>
      <w:rPr>
        <w:rFonts w:ascii="Wingdings" w:hAnsi="Wingdings" w:hint="default"/>
      </w:rPr>
    </w:lvl>
    <w:lvl w:ilvl="6" w:tplc="64F0CD32" w:tentative="1">
      <w:start w:val="1"/>
      <w:numFmt w:val="bullet"/>
      <w:lvlText w:val=""/>
      <w:lvlJc w:val="left"/>
      <w:pPr>
        <w:tabs>
          <w:tab w:val="num" w:pos="5040"/>
        </w:tabs>
        <w:ind w:left="5040" w:hanging="360"/>
      </w:pPr>
      <w:rPr>
        <w:rFonts w:ascii="Wingdings" w:hAnsi="Wingdings" w:hint="default"/>
      </w:rPr>
    </w:lvl>
    <w:lvl w:ilvl="7" w:tplc="82A2FDAC" w:tentative="1">
      <w:start w:val="1"/>
      <w:numFmt w:val="bullet"/>
      <w:lvlText w:val=""/>
      <w:lvlJc w:val="left"/>
      <w:pPr>
        <w:tabs>
          <w:tab w:val="num" w:pos="5760"/>
        </w:tabs>
        <w:ind w:left="5760" w:hanging="360"/>
      </w:pPr>
      <w:rPr>
        <w:rFonts w:ascii="Wingdings" w:hAnsi="Wingdings" w:hint="default"/>
      </w:rPr>
    </w:lvl>
    <w:lvl w:ilvl="8" w:tplc="67B4D232" w:tentative="1">
      <w:start w:val="1"/>
      <w:numFmt w:val="bullet"/>
      <w:lvlText w:val=""/>
      <w:lvlJc w:val="left"/>
      <w:pPr>
        <w:tabs>
          <w:tab w:val="num" w:pos="6480"/>
        </w:tabs>
        <w:ind w:left="6480" w:hanging="360"/>
      </w:pPr>
      <w:rPr>
        <w:rFonts w:ascii="Wingdings" w:hAnsi="Wingdings" w:hint="default"/>
      </w:rPr>
    </w:lvl>
  </w:abstractNum>
  <w:abstractNum w:abstractNumId="15">
    <w:nsid w:val="650E28F2"/>
    <w:multiLevelType w:val="hybridMultilevel"/>
    <w:tmpl w:val="01DA65F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8367FA"/>
    <w:multiLevelType w:val="hybridMultilevel"/>
    <w:tmpl w:val="6F80EC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9F22BC7"/>
    <w:multiLevelType w:val="hybridMultilevel"/>
    <w:tmpl w:val="F4E6B47E"/>
    <w:lvl w:ilvl="0" w:tplc="A8C29E42">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5"/>
  </w:num>
  <w:num w:numId="5">
    <w:abstractNumId w:val="2"/>
  </w:num>
  <w:num w:numId="6">
    <w:abstractNumId w:val="10"/>
  </w:num>
  <w:num w:numId="7">
    <w:abstractNumId w:val="8"/>
  </w:num>
  <w:num w:numId="8">
    <w:abstractNumId w:val="13"/>
  </w:num>
  <w:num w:numId="9">
    <w:abstractNumId w:val="6"/>
  </w:num>
  <w:num w:numId="10">
    <w:abstractNumId w:val="14"/>
  </w:num>
  <w:num w:numId="11">
    <w:abstractNumId w:val="17"/>
  </w:num>
  <w:num w:numId="12">
    <w:abstractNumId w:val="12"/>
  </w:num>
  <w:num w:numId="13">
    <w:abstractNumId w:val="3"/>
  </w:num>
  <w:num w:numId="14">
    <w:abstractNumId w:val="16"/>
  </w:num>
  <w:num w:numId="15">
    <w:abstractNumId w:val="0"/>
  </w:num>
  <w:num w:numId="16">
    <w:abstractNumId w:val="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73"/>
    <w:rsid w:val="00045B1D"/>
    <w:rsid w:val="00056ADD"/>
    <w:rsid w:val="00075B1E"/>
    <w:rsid w:val="00087214"/>
    <w:rsid w:val="000C7ABC"/>
    <w:rsid w:val="000F040F"/>
    <w:rsid w:val="00140BF1"/>
    <w:rsid w:val="00174203"/>
    <w:rsid w:val="001A044E"/>
    <w:rsid w:val="001B7812"/>
    <w:rsid w:val="001F4AB9"/>
    <w:rsid w:val="00282821"/>
    <w:rsid w:val="002925FE"/>
    <w:rsid w:val="002B547A"/>
    <w:rsid w:val="002E0309"/>
    <w:rsid w:val="002E0417"/>
    <w:rsid w:val="002E150F"/>
    <w:rsid w:val="003001D6"/>
    <w:rsid w:val="003369B6"/>
    <w:rsid w:val="00340DC7"/>
    <w:rsid w:val="003649C5"/>
    <w:rsid w:val="0039746B"/>
    <w:rsid w:val="003A0D32"/>
    <w:rsid w:val="004023B5"/>
    <w:rsid w:val="00414B86"/>
    <w:rsid w:val="0047314E"/>
    <w:rsid w:val="004935CE"/>
    <w:rsid w:val="004B1C9A"/>
    <w:rsid w:val="004B3801"/>
    <w:rsid w:val="004B654A"/>
    <w:rsid w:val="004C226B"/>
    <w:rsid w:val="004C6C35"/>
    <w:rsid w:val="004C73FF"/>
    <w:rsid w:val="00524435"/>
    <w:rsid w:val="00533DBA"/>
    <w:rsid w:val="00550BF2"/>
    <w:rsid w:val="00586B31"/>
    <w:rsid w:val="005A5913"/>
    <w:rsid w:val="005B0A23"/>
    <w:rsid w:val="005F0C48"/>
    <w:rsid w:val="00635FA9"/>
    <w:rsid w:val="00653B46"/>
    <w:rsid w:val="006552A0"/>
    <w:rsid w:val="00675CC1"/>
    <w:rsid w:val="00684B34"/>
    <w:rsid w:val="006E0832"/>
    <w:rsid w:val="007328CC"/>
    <w:rsid w:val="00740FE6"/>
    <w:rsid w:val="00755001"/>
    <w:rsid w:val="00766773"/>
    <w:rsid w:val="007764A2"/>
    <w:rsid w:val="007827ED"/>
    <w:rsid w:val="00783A52"/>
    <w:rsid w:val="007F11AE"/>
    <w:rsid w:val="007F1FEF"/>
    <w:rsid w:val="00810027"/>
    <w:rsid w:val="0081629D"/>
    <w:rsid w:val="008269B7"/>
    <w:rsid w:val="0083104A"/>
    <w:rsid w:val="008431C3"/>
    <w:rsid w:val="00853BB3"/>
    <w:rsid w:val="008775FA"/>
    <w:rsid w:val="00895BA2"/>
    <w:rsid w:val="008A69DE"/>
    <w:rsid w:val="008C19FE"/>
    <w:rsid w:val="008E4211"/>
    <w:rsid w:val="008F4F8A"/>
    <w:rsid w:val="00902696"/>
    <w:rsid w:val="00913ACD"/>
    <w:rsid w:val="0092258E"/>
    <w:rsid w:val="00933E14"/>
    <w:rsid w:val="00940C39"/>
    <w:rsid w:val="009C1797"/>
    <w:rsid w:val="009C2E8E"/>
    <w:rsid w:val="009D3BBB"/>
    <w:rsid w:val="009F33C9"/>
    <w:rsid w:val="00A22E59"/>
    <w:rsid w:val="00A422B4"/>
    <w:rsid w:val="00A671CD"/>
    <w:rsid w:val="00A9245D"/>
    <w:rsid w:val="00AC4A0E"/>
    <w:rsid w:val="00AE56CB"/>
    <w:rsid w:val="00B06913"/>
    <w:rsid w:val="00B128C7"/>
    <w:rsid w:val="00B51DFD"/>
    <w:rsid w:val="00B67A0D"/>
    <w:rsid w:val="00C146FC"/>
    <w:rsid w:val="00C20F90"/>
    <w:rsid w:val="00C53B02"/>
    <w:rsid w:val="00C65FF7"/>
    <w:rsid w:val="00C75BC4"/>
    <w:rsid w:val="00CC68EE"/>
    <w:rsid w:val="00CF6CB4"/>
    <w:rsid w:val="00DA211F"/>
    <w:rsid w:val="00DD5598"/>
    <w:rsid w:val="00DE14B7"/>
    <w:rsid w:val="00DE54DF"/>
    <w:rsid w:val="00DF413E"/>
    <w:rsid w:val="00E033AC"/>
    <w:rsid w:val="00E24AB7"/>
    <w:rsid w:val="00E856D9"/>
    <w:rsid w:val="00F25A8A"/>
    <w:rsid w:val="00F52BC6"/>
    <w:rsid w:val="00F547E5"/>
    <w:rsid w:val="00FC5E49"/>
    <w:rsid w:val="00FD4E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203"/>
    <w:rPr>
      <w:rFonts w:ascii="Tahoma" w:hAnsi="Tahoma" w:cs="Tahoma"/>
      <w:sz w:val="16"/>
      <w:szCs w:val="16"/>
    </w:rPr>
  </w:style>
  <w:style w:type="paragraph" w:styleId="Encabezado">
    <w:name w:val="header"/>
    <w:basedOn w:val="Normal"/>
    <w:link w:val="EncabezadoCar"/>
    <w:uiPriority w:val="99"/>
    <w:unhideWhenUsed/>
    <w:rsid w:val="00174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203"/>
  </w:style>
  <w:style w:type="paragraph" w:styleId="Piedepgina">
    <w:name w:val="footer"/>
    <w:basedOn w:val="Normal"/>
    <w:link w:val="PiedepginaCar"/>
    <w:uiPriority w:val="99"/>
    <w:unhideWhenUsed/>
    <w:rsid w:val="001742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203"/>
  </w:style>
  <w:style w:type="character" w:styleId="Hipervnculo">
    <w:name w:val="Hyperlink"/>
    <w:rsid w:val="001A044E"/>
    <w:rPr>
      <w:rFonts w:cs="Times New Roman"/>
      <w:color w:val="0000FF"/>
      <w:u w:val="single"/>
    </w:rPr>
  </w:style>
  <w:style w:type="paragraph" w:styleId="Textoindependiente">
    <w:name w:val="Body Text"/>
    <w:basedOn w:val="Normal"/>
    <w:link w:val="TextoindependienteCar"/>
    <w:rsid w:val="001A044E"/>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044E"/>
    <w:rPr>
      <w:rFonts w:ascii="Arial" w:eastAsia="Times New Roman" w:hAnsi="Arial" w:cs="Times New Roman"/>
      <w:szCs w:val="20"/>
      <w:lang w:val="es-ES" w:eastAsia="es-ES"/>
    </w:rPr>
  </w:style>
  <w:style w:type="paragraph" w:styleId="Sinespaciado">
    <w:name w:val="No Spacing"/>
    <w:uiPriority w:val="1"/>
    <w:qFormat/>
    <w:rsid w:val="000C7ABC"/>
    <w:pPr>
      <w:spacing w:after="0" w:line="240" w:lineRule="auto"/>
    </w:pPr>
    <w:rPr>
      <w:rFonts w:eastAsiaTheme="minorHAnsi"/>
      <w:lang w:eastAsia="en-US"/>
    </w:rPr>
  </w:style>
  <w:style w:type="paragraph" w:styleId="Prrafodelista">
    <w:name w:val="List Paragraph"/>
    <w:basedOn w:val="Normal"/>
    <w:uiPriority w:val="34"/>
    <w:qFormat/>
    <w:rsid w:val="000C7ABC"/>
    <w:pPr>
      <w:ind w:left="720"/>
      <w:contextualSpacing/>
    </w:pPr>
  </w:style>
  <w:style w:type="paragraph" w:styleId="Sangradetextonormal">
    <w:name w:val="Body Text Indent"/>
    <w:basedOn w:val="Normal"/>
    <w:link w:val="SangradetextonormalCar"/>
    <w:uiPriority w:val="99"/>
    <w:semiHidden/>
    <w:unhideWhenUsed/>
    <w:rsid w:val="00810027"/>
    <w:pPr>
      <w:spacing w:after="120"/>
      <w:ind w:left="283"/>
    </w:pPr>
  </w:style>
  <w:style w:type="character" w:customStyle="1" w:styleId="SangradetextonormalCar">
    <w:name w:val="Sangría de texto normal Car"/>
    <w:basedOn w:val="Fuentedeprrafopredeter"/>
    <w:link w:val="Sangradetextonormal"/>
    <w:uiPriority w:val="99"/>
    <w:semiHidden/>
    <w:rsid w:val="00810027"/>
  </w:style>
  <w:style w:type="paragraph" w:styleId="Sangra2detindependiente">
    <w:name w:val="Body Text Indent 2"/>
    <w:basedOn w:val="Normal"/>
    <w:link w:val="Sangra2detindependienteCar"/>
    <w:uiPriority w:val="99"/>
    <w:semiHidden/>
    <w:unhideWhenUsed/>
    <w:rsid w:val="008100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0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203"/>
    <w:rPr>
      <w:rFonts w:ascii="Tahoma" w:hAnsi="Tahoma" w:cs="Tahoma"/>
      <w:sz w:val="16"/>
      <w:szCs w:val="16"/>
    </w:rPr>
  </w:style>
  <w:style w:type="paragraph" w:styleId="Encabezado">
    <w:name w:val="header"/>
    <w:basedOn w:val="Normal"/>
    <w:link w:val="EncabezadoCar"/>
    <w:uiPriority w:val="99"/>
    <w:unhideWhenUsed/>
    <w:rsid w:val="00174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203"/>
  </w:style>
  <w:style w:type="paragraph" w:styleId="Piedepgina">
    <w:name w:val="footer"/>
    <w:basedOn w:val="Normal"/>
    <w:link w:val="PiedepginaCar"/>
    <w:uiPriority w:val="99"/>
    <w:unhideWhenUsed/>
    <w:rsid w:val="001742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203"/>
  </w:style>
  <w:style w:type="character" w:styleId="Hipervnculo">
    <w:name w:val="Hyperlink"/>
    <w:rsid w:val="001A044E"/>
    <w:rPr>
      <w:rFonts w:cs="Times New Roman"/>
      <w:color w:val="0000FF"/>
      <w:u w:val="single"/>
    </w:rPr>
  </w:style>
  <w:style w:type="paragraph" w:styleId="Textoindependiente">
    <w:name w:val="Body Text"/>
    <w:basedOn w:val="Normal"/>
    <w:link w:val="TextoindependienteCar"/>
    <w:rsid w:val="001A044E"/>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044E"/>
    <w:rPr>
      <w:rFonts w:ascii="Arial" w:eastAsia="Times New Roman" w:hAnsi="Arial" w:cs="Times New Roman"/>
      <w:szCs w:val="20"/>
      <w:lang w:val="es-ES" w:eastAsia="es-ES"/>
    </w:rPr>
  </w:style>
  <w:style w:type="paragraph" w:styleId="Sinespaciado">
    <w:name w:val="No Spacing"/>
    <w:uiPriority w:val="1"/>
    <w:qFormat/>
    <w:rsid w:val="000C7ABC"/>
    <w:pPr>
      <w:spacing w:after="0" w:line="240" w:lineRule="auto"/>
    </w:pPr>
    <w:rPr>
      <w:rFonts w:eastAsiaTheme="minorHAnsi"/>
      <w:lang w:eastAsia="en-US"/>
    </w:rPr>
  </w:style>
  <w:style w:type="paragraph" w:styleId="Prrafodelista">
    <w:name w:val="List Paragraph"/>
    <w:basedOn w:val="Normal"/>
    <w:uiPriority w:val="34"/>
    <w:qFormat/>
    <w:rsid w:val="000C7ABC"/>
    <w:pPr>
      <w:ind w:left="720"/>
      <w:contextualSpacing/>
    </w:pPr>
  </w:style>
  <w:style w:type="paragraph" w:styleId="Sangradetextonormal">
    <w:name w:val="Body Text Indent"/>
    <w:basedOn w:val="Normal"/>
    <w:link w:val="SangradetextonormalCar"/>
    <w:uiPriority w:val="99"/>
    <w:semiHidden/>
    <w:unhideWhenUsed/>
    <w:rsid w:val="00810027"/>
    <w:pPr>
      <w:spacing w:after="120"/>
      <w:ind w:left="283"/>
    </w:pPr>
  </w:style>
  <w:style w:type="character" w:customStyle="1" w:styleId="SangradetextonormalCar">
    <w:name w:val="Sangría de texto normal Car"/>
    <w:basedOn w:val="Fuentedeprrafopredeter"/>
    <w:link w:val="Sangradetextonormal"/>
    <w:uiPriority w:val="99"/>
    <w:semiHidden/>
    <w:rsid w:val="00810027"/>
  </w:style>
  <w:style w:type="paragraph" w:styleId="Sangra2detindependiente">
    <w:name w:val="Body Text Indent 2"/>
    <w:basedOn w:val="Normal"/>
    <w:link w:val="Sangra2detindependienteCar"/>
    <w:uiPriority w:val="99"/>
    <w:semiHidden/>
    <w:unhideWhenUsed/>
    <w:rsid w:val="008100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7126">
      <w:bodyDiv w:val="1"/>
      <w:marLeft w:val="0"/>
      <w:marRight w:val="0"/>
      <w:marTop w:val="0"/>
      <w:marBottom w:val="0"/>
      <w:divBdr>
        <w:top w:val="none" w:sz="0" w:space="0" w:color="auto"/>
        <w:left w:val="none" w:sz="0" w:space="0" w:color="auto"/>
        <w:bottom w:val="none" w:sz="0" w:space="0" w:color="auto"/>
        <w:right w:val="none" w:sz="0" w:space="0" w:color="auto"/>
      </w:divBdr>
      <w:divsChild>
        <w:div w:id="1214462681">
          <w:marLeft w:val="0"/>
          <w:marRight w:val="0"/>
          <w:marTop w:val="0"/>
          <w:marBottom w:val="450"/>
          <w:divBdr>
            <w:top w:val="none" w:sz="0" w:space="0" w:color="auto"/>
            <w:left w:val="none" w:sz="0" w:space="0" w:color="auto"/>
            <w:bottom w:val="none" w:sz="0" w:space="0" w:color="auto"/>
            <w:right w:val="none" w:sz="0" w:space="0" w:color="auto"/>
          </w:divBdr>
          <w:divsChild>
            <w:div w:id="650643148">
              <w:marLeft w:val="0"/>
              <w:marRight w:val="0"/>
              <w:marTop w:val="0"/>
              <w:marBottom w:val="0"/>
              <w:divBdr>
                <w:top w:val="none" w:sz="0" w:space="0" w:color="auto"/>
                <w:left w:val="none" w:sz="0" w:space="0" w:color="auto"/>
                <w:bottom w:val="none" w:sz="0" w:space="0" w:color="auto"/>
                <w:right w:val="none" w:sz="0" w:space="0" w:color="auto"/>
              </w:divBdr>
              <w:divsChild>
                <w:div w:id="14552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5796">
          <w:marLeft w:val="0"/>
          <w:marRight w:val="0"/>
          <w:marTop w:val="0"/>
          <w:marBottom w:val="450"/>
          <w:divBdr>
            <w:top w:val="none" w:sz="0" w:space="0" w:color="auto"/>
            <w:left w:val="none" w:sz="0" w:space="0" w:color="auto"/>
            <w:bottom w:val="none" w:sz="0" w:space="0" w:color="auto"/>
            <w:right w:val="none" w:sz="0" w:space="0" w:color="auto"/>
          </w:divBdr>
          <w:divsChild>
            <w:div w:id="631638644">
              <w:marLeft w:val="0"/>
              <w:marRight w:val="0"/>
              <w:marTop w:val="0"/>
              <w:marBottom w:val="0"/>
              <w:divBdr>
                <w:top w:val="none" w:sz="0" w:space="0" w:color="auto"/>
                <w:left w:val="none" w:sz="0" w:space="0" w:color="auto"/>
                <w:bottom w:val="none" w:sz="0" w:space="0" w:color="auto"/>
                <w:right w:val="none" w:sz="0" w:space="0" w:color="auto"/>
              </w:divBdr>
              <w:divsChild>
                <w:div w:id="15979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024">
          <w:marLeft w:val="0"/>
          <w:marRight w:val="0"/>
          <w:marTop w:val="0"/>
          <w:marBottom w:val="450"/>
          <w:divBdr>
            <w:top w:val="none" w:sz="0" w:space="0" w:color="auto"/>
            <w:left w:val="none" w:sz="0" w:space="0" w:color="auto"/>
            <w:bottom w:val="none" w:sz="0" w:space="0" w:color="auto"/>
            <w:right w:val="none" w:sz="0" w:space="0" w:color="auto"/>
          </w:divBdr>
          <w:divsChild>
            <w:div w:id="100806435">
              <w:marLeft w:val="0"/>
              <w:marRight w:val="0"/>
              <w:marTop w:val="0"/>
              <w:marBottom w:val="0"/>
              <w:divBdr>
                <w:top w:val="none" w:sz="0" w:space="0" w:color="auto"/>
                <w:left w:val="none" w:sz="0" w:space="0" w:color="auto"/>
                <w:bottom w:val="none" w:sz="0" w:space="0" w:color="auto"/>
                <w:right w:val="none" w:sz="0" w:space="0" w:color="auto"/>
              </w:divBdr>
              <w:divsChild>
                <w:div w:id="6552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201">
          <w:marLeft w:val="0"/>
          <w:marRight w:val="0"/>
          <w:marTop w:val="0"/>
          <w:marBottom w:val="450"/>
          <w:divBdr>
            <w:top w:val="none" w:sz="0" w:space="0" w:color="auto"/>
            <w:left w:val="none" w:sz="0" w:space="0" w:color="auto"/>
            <w:bottom w:val="none" w:sz="0" w:space="0" w:color="auto"/>
            <w:right w:val="none" w:sz="0" w:space="0" w:color="auto"/>
          </w:divBdr>
          <w:divsChild>
            <w:div w:id="1620138491">
              <w:marLeft w:val="0"/>
              <w:marRight w:val="0"/>
              <w:marTop w:val="0"/>
              <w:marBottom w:val="0"/>
              <w:divBdr>
                <w:top w:val="none" w:sz="0" w:space="0" w:color="auto"/>
                <w:left w:val="none" w:sz="0" w:space="0" w:color="auto"/>
                <w:bottom w:val="none" w:sz="0" w:space="0" w:color="auto"/>
                <w:right w:val="none" w:sz="0" w:space="0" w:color="auto"/>
              </w:divBdr>
              <w:divsChild>
                <w:div w:id="51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1427">
          <w:marLeft w:val="0"/>
          <w:marRight w:val="0"/>
          <w:marTop w:val="0"/>
          <w:marBottom w:val="450"/>
          <w:divBdr>
            <w:top w:val="none" w:sz="0" w:space="0" w:color="auto"/>
            <w:left w:val="none" w:sz="0" w:space="0" w:color="auto"/>
            <w:bottom w:val="none" w:sz="0" w:space="0" w:color="auto"/>
            <w:right w:val="none" w:sz="0" w:space="0" w:color="auto"/>
          </w:divBdr>
          <w:divsChild>
            <w:div w:id="2014137671">
              <w:marLeft w:val="0"/>
              <w:marRight w:val="0"/>
              <w:marTop w:val="0"/>
              <w:marBottom w:val="0"/>
              <w:divBdr>
                <w:top w:val="none" w:sz="0" w:space="0" w:color="auto"/>
                <w:left w:val="none" w:sz="0" w:space="0" w:color="auto"/>
                <w:bottom w:val="none" w:sz="0" w:space="0" w:color="auto"/>
                <w:right w:val="none" w:sz="0" w:space="0" w:color="auto"/>
              </w:divBdr>
              <w:divsChild>
                <w:div w:id="13201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6369">
          <w:marLeft w:val="0"/>
          <w:marRight w:val="0"/>
          <w:marTop w:val="0"/>
          <w:marBottom w:val="450"/>
          <w:divBdr>
            <w:top w:val="none" w:sz="0" w:space="0" w:color="auto"/>
            <w:left w:val="none" w:sz="0" w:space="0" w:color="auto"/>
            <w:bottom w:val="none" w:sz="0" w:space="0" w:color="auto"/>
            <w:right w:val="none" w:sz="0" w:space="0" w:color="auto"/>
          </w:divBdr>
          <w:divsChild>
            <w:div w:id="1225918813">
              <w:marLeft w:val="0"/>
              <w:marRight w:val="0"/>
              <w:marTop w:val="0"/>
              <w:marBottom w:val="0"/>
              <w:divBdr>
                <w:top w:val="none" w:sz="0" w:space="0" w:color="auto"/>
                <w:left w:val="none" w:sz="0" w:space="0" w:color="auto"/>
                <w:bottom w:val="none" w:sz="0" w:space="0" w:color="auto"/>
                <w:right w:val="none" w:sz="0" w:space="0" w:color="auto"/>
              </w:divBdr>
              <w:divsChild>
                <w:div w:id="11828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9946">
      <w:bodyDiv w:val="1"/>
      <w:marLeft w:val="0"/>
      <w:marRight w:val="0"/>
      <w:marTop w:val="0"/>
      <w:marBottom w:val="0"/>
      <w:divBdr>
        <w:top w:val="none" w:sz="0" w:space="0" w:color="auto"/>
        <w:left w:val="none" w:sz="0" w:space="0" w:color="auto"/>
        <w:bottom w:val="none" w:sz="0" w:space="0" w:color="auto"/>
        <w:right w:val="none" w:sz="0" w:space="0" w:color="auto"/>
      </w:divBdr>
    </w:div>
    <w:div w:id="1138720188">
      <w:bodyDiv w:val="1"/>
      <w:marLeft w:val="0"/>
      <w:marRight w:val="0"/>
      <w:marTop w:val="0"/>
      <w:marBottom w:val="0"/>
      <w:divBdr>
        <w:top w:val="none" w:sz="0" w:space="0" w:color="auto"/>
        <w:left w:val="none" w:sz="0" w:space="0" w:color="auto"/>
        <w:bottom w:val="none" w:sz="0" w:space="0" w:color="auto"/>
        <w:right w:val="none" w:sz="0" w:space="0" w:color="auto"/>
      </w:divBdr>
    </w:div>
    <w:div w:id="1555316994">
      <w:bodyDiv w:val="1"/>
      <w:marLeft w:val="0"/>
      <w:marRight w:val="0"/>
      <w:marTop w:val="0"/>
      <w:marBottom w:val="0"/>
      <w:divBdr>
        <w:top w:val="none" w:sz="0" w:space="0" w:color="auto"/>
        <w:left w:val="none" w:sz="0" w:space="0" w:color="auto"/>
        <w:bottom w:val="none" w:sz="0" w:space="0" w:color="auto"/>
        <w:right w:val="none" w:sz="0" w:space="0" w:color="auto"/>
      </w:divBdr>
    </w:div>
    <w:div w:id="17616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rogamedio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ssa@rominamendez.com.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cid:image001.jpg@01CEE78D.F74BAD60"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storage\Investigacion\ARGENTINA\AAA\Notas\Notas_Newsletter\2016\turismo%20verano\promedios%20x%20reg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orage\Investigacion\ARGENTINA\AAA\Notas\Notas_Newsletter\2016\turismo%20verano\promedios%20x%20reg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orage\Investigacion\ARGENTINA\AAA\Notas\Notas_Newsletter\2016\turismo%20verano\promedios%20x%20reg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1127775694705"/>
          <c:y val="7.1513814396388875E-2"/>
          <c:w val="0.86532100154147418"/>
          <c:h val="0.76712287775622245"/>
        </c:manualLayout>
      </c:layout>
      <c:lineChart>
        <c:grouping val="standard"/>
        <c:varyColors val="0"/>
        <c:ser>
          <c:idx val="0"/>
          <c:order val="0"/>
          <c:tx>
            <c:strRef>
              <c:f>'promedio patagonia'!$C$60</c:f>
              <c:strCache>
                <c:ptCount val="1"/>
                <c:pt idx="0">
                  <c:v>Patagonia</c:v>
                </c:pt>
              </c:strCache>
            </c:strRef>
          </c:tx>
          <c:marker>
            <c:symbol val="none"/>
          </c:marker>
          <c:cat>
            <c:numRef>
              <c:f>'promedio patagonia'!$D$59:$G$59</c:f>
              <c:numCache>
                <c:formatCode>General</c:formatCode>
                <c:ptCount val="4"/>
                <c:pt idx="0">
                  <c:v>2013</c:v>
                </c:pt>
                <c:pt idx="1">
                  <c:v>2014</c:v>
                </c:pt>
                <c:pt idx="2">
                  <c:v>2015</c:v>
                </c:pt>
                <c:pt idx="3">
                  <c:v>2016</c:v>
                </c:pt>
              </c:numCache>
            </c:numRef>
          </c:cat>
          <c:val>
            <c:numRef>
              <c:f>'promedio patagonia'!$D$60:$G$60</c:f>
              <c:numCache>
                <c:formatCode>#,##0</c:formatCode>
                <c:ptCount val="4"/>
                <c:pt idx="0">
                  <c:v>335507.25</c:v>
                </c:pt>
                <c:pt idx="1">
                  <c:v>350569</c:v>
                </c:pt>
                <c:pt idx="2">
                  <c:v>382113.5</c:v>
                </c:pt>
                <c:pt idx="3">
                  <c:v>355027.25</c:v>
                </c:pt>
              </c:numCache>
            </c:numRef>
          </c:val>
          <c:smooth val="0"/>
        </c:ser>
        <c:ser>
          <c:idx val="1"/>
          <c:order val="1"/>
          <c:tx>
            <c:strRef>
              <c:f>'promedio patagonia'!$C$61</c:f>
              <c:strCache>
                <c:ptCount val="1"/>
                <c:pt idx="0">
                  <c:v>Cuyo</c:v>
                </c:pt>
              </c:strCache>
            </c:strRef>
          </c:tx>
          <c:marker>
            <c:symbol val="none"/>
          </c:marker>
          <c:cat>
            <c:numRef>
              <c:f>'promedio patagonia'!$D$59:$G$59</c:f>
              <c:numCache>
                <c:formatCode>General</c:formatCode>
                <c:ptCount val="4"/>
                <c:pt idx="0">
                  <c:v>2013</c:v>
                </c:pt>
                <c:pt idx="1">
                  <c:v>2014</c:v>
                </c:pt>
                <c:pt idx="2">
                  <c:v>2015</c:v>
                </c:pt>
                <c:pt idx="3">
                  <c:v>2016</c:v>
                </c:pt>
              </c:numCache>
            </c:numRef>
          </c:cat>
          <c:val>
            <c:numRef>
              <c:f>'promedio patagonia'!$D$61:$G$61</c:f>
              <c:numCache>
                <c:formatCode>#,##0</c:formatCode>
                <c:ptCount val="4"/>
                <c:pt idx="0">
                  <c:v>172971.25</c:v>
                </c:pt>
                <c:pt idx="1">
                  <c:v>164755.75</c:v>
                </c:pt>
                <c:pt idx="2">
                  <c:v>155431</c:v>
                </c:pt>
                <c:pt idx="3">
                  <c:v>147407</c:v>
                </c:pt>
              </c:numCache>
            </c:numRef>
          </c:val>
          <c:smooth val="0"/>
        </c:ser>
        <c:ser>
          <c:idx val="2"/>
          <c:order val="2"/>
          <c:tx>
            <c:strRef>
              <c:f>'promedio patagonia'!$C$62</c:f>
              <c:strCache>
                <c:ptCount val="1"/>
                <c:pt idx="0">
                  <c:v>Provincia de Bs As</c:v>
                </c:pt>
              </c:strCache>
            </c:strRef>
          </c:tx>
          <c:marker>
            <c:symbol val="none"/>
          </c:marker>
          <c:cat>
            <c:numRef>
              <c:f>'promedio patagonia'!$D$59:$G$59</c:f>
              <c:numCache>
                <c:formatCode>General</c:formatCode>
                <c:ptCount val="4"/>
                <c:pt idx="0">
                  <c:v>2013</c:v>
                </c:pt>
                <c:pt idx="1">
                  <c:v>2014</c:v>
                </c:pt>
                <c:pt idx="2">
                  <c:v>2015</c:v>
                </c:pt>
                <c:pt idx="3">
                  <c:v>2016</c:v>
                </c:pt>
              </c:numCache>
            </c:numRef>
          </c:cat>
          <c:val>
            <c:numRef>
              <c:f>'promedio patagonia'!$D$62:$G$62</c:f>
              <c:numCache>
                <c:formatCode>#,##0</c:formatCode>
                <c:ptCount val="4"/>
                <c:pt idx="0">
                  <c:v>287281.66666666669</c:v>
                </c:pt>
                <c:pt idx="1">
                  <c:v>264140</c:v>
                </c:pt>
                <c:pt idx="2">
                  <c:v>280202.75</c:v>
                </c:pt>
                <c:pt idx="3">
                  <c:v>241188.5</c:v>
                </c:pt>
              </c:numCache>
            </c:numRef>
          </c:val>
          <c:smooth val="0"/>
        </c:ser>
        <c:ser>
          <c:idx val="3"/>
          <c:order val="3"/>
          <c:tx>
            <c:strRef>
              <c:f>'promedio patagonia'!$C$63</c:f>
              <c:strCache>
                <c:ptCount val="1"/>
                <c:pt idx="0">
                  <c:v>Cordoba</c:v>
                </c:pt>
              </c:strCache>
            </c:strRef>
          </c:tx>
          <c:marker>
            <c:symbol val="none"/>
          </c:marker>
          <c:cat>
            <c:numRef>
              <c:f>'promedio patagonia'!$D$59:$G$59</c:f>
              <c:numCache>
                <c:formatCode>General</c:formatCode>
                <c:ptCount val="4"/>
                <c:pt idx="0">
                  <c:v>2013</c:v>
                </c:pt>
                <c:pt idx="1">
                  <c:v>2014</c:v>
                </c:pt>
                <c:pt idx="2">
                  <c:v>2015</c:v>
                </c:pt>
                <c:pt idx="3">
                  <c:v>2016</c:v>
                </c:pt>
              </c:numCache>
            </c:numRef>
          </c:cat>
          <c:val>
            <c:numRef>
              <c:f>'promedio patagonia'!$D$63:$G$63</c:f>
              <c:numCache>
                <c:formatCode>#,##0</c:formatCode>
                <c:ptCount val="4"/>
                <c:pt idx="0">
                  <c:v>203349.5</c:v>
                </c:pt>
                <c:pt idx="1">
                  <c:v>190144.75</c:v>
                </c:pt>
                <c:pt idx="2">
                  <c:v>215264.5</c:v>
                </c:pt>
                <c:pt idx="3">
                  <c:v>209346.25</c:v>
                </c:pt>
              </c:numCache>
            </c:numRef>
          </c:val>
          <c:smooth val="0"/>
        </c:ser>
        <c:ser>
          <c:idx val="4"/>
          <c:order val="4"/>
          <c:tx>
            <c:strRef>
              <c:f>'promedio patagonia'!$C$64</c:f>
              <c:strCache>
                <c:ptCount val="1"/>
                <c:pt idx="0">
                  <c:v>CABA</c:v>
                </c:pt>
              </c:strCache>
            </c:strRef>
          </c:tx>
          <c:marker>
            <c:symbol val="none"/>
          </c:marker>
          <c:cat>
            <c:numRef>
              <c:f>'promedio patagonia'!$D$59:$G$59</c:f>
              <c:numCache>
                <c:formatCode>General</c:formatCode>
                <c:ptCount val="4"/>
                <c:pt idx="0">
                  <c:v>2013</c:v>
                </c:pt>
                <c:pt idx="1">
                  <c:v>2014</c:v>
                </c:pt>
                <c:pt idx="2">
                  <c:v>2015</c:v>
                </c:pt>
                <c:pt idx="3">
                  <c:v>2016</c:v>
                </c:pt>
              </c:numCache>
            </c:numRef>
          </c:cat>
          <c:val>
            <c:numRef>
              <c:f>'promedio patagonia'!$D$64:$G$64</c:f>
              <c:numCache>
                <c:formatCode>#,##0</c:formatCode>
                <c:ptCount val="4"/>
                <c:pt idx="0">
                  <c:v>356536.25</c:v>
                </c:pt>
                <c:pt idx="1">
                  <c:v>382699.5</c:v>
                </c:pt>
                <c:pt idx="2">
                  <c:v>375095.75</c:v>
                </c:pt>
                <c:pt idx="3">
                  <c:v>365688.33333333331</c:v>
                </c:pt>
              </c:numCache>
            </c:numRef>
          </c:val>
          <c:smooth val="0"/>
        </c:ser>
        <c:ser>
          <c:idx val="5"/>
          <c:order val="5"/>
          <c:tx>
            <c:strRef>
              <c:f>'promedio patagonia'!$C$65</c:f>
              <c:strCache>
                <c:ptCount val="1"/>
                <c:pt idx="0">
                  <c:v>Norte</c:v>
                </c:pt>
              </c:strCache>
            </c:strRef>
          </c:tx>
          <c:marker>
            <c:symbol val="none"/>
          </c:marker>
          <c:cat>
            <c:numRef>
              <c:f>'promedio patagonia'!$D$59:$G$59</c:f>
              <c:numCache>
                <c:formatCode>General</c:formatCode>
                <c:ptCount val="4"/>
                <c:pt idx="0">
                  <c:v>2013</c:v>
                </c:pt>
                <c:pt idx="1">
                  <c:v>2014</c:v>
                </c:pt>
                <c:pt idx="2">
                  <c:v>2015</c:v>
                </c:pt>
                <c:pt idx="3">
                  <c:v>2016</c:v>
                </c:pt>
              </c:numCache>
            </c:numRef>
          </c:cat>
          <c:val>
            <c:numRef>
              <c:f>'promedio patagonia'!$D$65:$G$65</c:f>
              <c:numCache>
                <c:formatCode>#,##0</c:formatCode>
                <c:ptCount val="4"/>
                <c:pt idx="0">
                  <c:v>168654</c:v>
                </c:pt>
                <c:pt idx="1">
                  <c:v>168126.5</c:v>
                </c:pt>
                <c:pt idx="2">
                  <c:v>186756.75</c:v>
                </c:pt>
                <c:pt idx="3">
                  <c:v>178058.75</c:v>
                </c:pt>
              </c:numCache>
            </c:numRef>
          </c:val>
          <c:smooth val="0"/>
        </c:ser>
        <c:ser>
          <c:idx val="6"/>
          <c:order val="6"/>
          <c:tx>
            <c:strRef>
              <c:f>'promedio patagonia'!$C$66</c:f>
              <c:strCache>
                <c:ptCount val="1"/>
                <c:pt idx="0">
                  <c:v>Litoral</c:v>
                </c:pt>
              </c:strCache>
            </c:strRef>
          </c:tx>
          <c:marker>
            <c:symbol val="none"/>
          </c:marker>
          <c:cat>
            <c:numRef>
              <c:f>'promedio patagonia'!$D$59:$G$59</c:f>
              <c:numCache>
                <c:formatCode>General</c:formatCode>
                <c:ptCount val="4"/>
                <c:pt idx="0">
                  <c:v>2013</c:v>
                </c:pt>
                <c:pt idx="1">
                  <c:v>2014</c:v>
                </c:pt>
                <c:pt idx="2">
                  <c:v>2015</c:v>
                </c:pt>
                <c:pt idx="3">
                  <c:v>2016</c:v>
                </c:pt>
              </c:numCache>
            </c:numRef>
          </c:cat>
          <c:val>
            <c:numRef>
              <c:f>'promedio patagonia'!$D$66:$G$66</c:f>
              <c:numCache>
                <c:formatCode>#,##0</c:formatCode>
                <c:ptCount val="4"/>
                <c:pt idx="0">
                  <c:v>249096</c:v>
                </c:pt>
                <c:pt idx="1">
                  <c:v>249664</c:v>
                </c:pt>
                <c:pt idx="2">
                  <c:v>239827.25</c:v>
                </c:pt>
                <c:pt idx="3">
                  <c:v>230591.5</c:v>
                </c:pt>
              </c:numCache>
            </c:numRef>
          </c:val>
          <c:smooth val="0"/>
        </c:ser>
        <c:dLbls>
          <c:showLegendKey val="0"/>
          <c:showVal val="0"/>
          <c:showCatName val="0"/>
          <c:showSerName val="0"/>
          <c:showPercent val="0"/>
          <c:showBubbleSize val="0"/>
        </c:dLbls>
        <c:marker val="1"/>
        <c:smooth val="0"/>
        <c:axId val="86426752"/>
        <c:axId val="86428288"/>
      </c:lineChart>
      <c:catAx>
        <c:axId val="86426752"/>
        <c:scaling>
          <c:orientation val="minMax"/>
        </c:scaling>
        <c:delete val="0"/>
        <c:axPos val="b"/>
        <c:numFmt formatCode="General" sourceLinked="1"/>
        <c:majorTickMark val="none"/>
        <c:minorTickMark val="none"/>
        <c:tickLblPos val="nextTo"/>
        <c:crossAx val="86428288"/>
        <c:crosses val="autoZero"/>
        <c:auto val="1"/>
        <c:lblAlgn val="ctr"/>
        <c:lblOffset val="100"/>
        <c:noMultiLvlLbl val="0"/>
      </c:catAx>
      <c:valAx>
        <c:axId val="86428288"/>
        <c:scaling>
          <c:orientation val="minMax"/>
        </c:scaling>
        <c:delete val="0"/>
        <c:axPos val="l"/>
        <c:majorGridlines/>
        <c:numFmt formatCode="#,##0" sourceLinked="1"/>
        <c:majorTickMark val="none"/>
        <c:minorTickMark val="none"/>
        <c:tickLblPos val="nextTo"/>
        <c:crossAx val="86426752"/>
        <c:crosses val="autoZero"/>
        <c:crossBetween val="between"/>
      </c:valAx>
    </c:plotArea>
    <c:legend>
      <c:legendPos val="r"/>
      <c:layout>
        <c:manualLayout>
          <c:xMode val="edge"/>
          <c:yMode val="edge"/>
          <c:x val="0.11552372620089159"/>
          <c:y val="2.156542026449593E-3"/>
          <c:w val="0.86331225263508748"/>
          <c:h val="0.12612169855579647"/>
        </c:manualLayout>
      </c:layout>
      <c:overlay val="0"/>
      <c:spPr>
        <a:solidFill>
          <a:schemeClr val="bg1"/>
        </a:solidFill>
      </c:sp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46360650947152E-2"/>
          <c:y val="9.2098877520027975E-2"/>
          <c:w val="0.9259849206747246"/>
          <c:h val="0.63722398336571562"/>
        </c:manualLayout>
      </c:layout>
      <c:lineChart>
        <c:grouping val="standard"/>
        <c:varyColors val="0"/>
        <c:ser>
          <c:idx val="0"/>
          <c:order val="0"/>
          <c:tx>
            <c:strRef>
              <c:f>'promedio patagonia'!$C$50</c:f>
              <c:strCache>
                <c:ptCount val="1"/>
                <c:pt idx="0">
                  <c:v>Patagonia</c:v>
                </c:pt>
              </c:strCache>
            </c:strRef>
          </c:tx>
          <c:marker>
            <c:symbol val="none"/>
          </c:marker>
          <c:cat>
            <c:numRef>
              <c:f>'promedio patagonia'!$D$49:$G$49</c:f>
              <c:numCache>
                <c:formatCode>General</c:formatCode>
                <c:ptCount val="4"/>
                <c:pt idx="0">
                  <c:v>2013</c:v>
                </c:pt>
                <c:pt idx="1">
                  <c:v>2014</c:v>
                </c:pt>
                <c:pt idx="2">
                  <c:v>2015</c:v>
                </c:pt>
                <c:pt idx="3">
                  <c:v>2016</c:v>
                </c:pt>
              </c:numCache>
            </c:numRef>
          </c:cat>
          <c:val>
            <c:numRef>
              <c:f>'promedio patagonia'!$D$50:$G$50</c:f>
              <c:numCache>
                <c:formatCode>#,##0</c:formatCode>
                <c:ptCount val="4"/>
                <c:pt idx="0">
                  <c:v>49.269999999999996</c:v>
                </c:pt>
                <c:pt idx="1">
                  <c:v>54.15</c:v>
                </c:pt>
                <c:pt idx="2">
                  <c:v>56.087499999999999</c:v>
                </c:pt>
                <c:pt idx="3">
                  <c:v>53.534999999999997</c:v>
                </c:pt>
              </c:numCache>
            </c:numRef>
          </c:val>
          <c:smooth val="0"/>
        </c:ser>
        <c:ser>
          <c:idx val="1"/>
          <c:order val="1"/>
          <c:tx>
            <c:strRef>
              <c:f>'promedio patagonia'!$C$51</c:f>
              <c:strCache>
                <c:ptCount val="1"/>
                <c:pt idx="0">
                  <c:v>Cuyo</c:v>
                </c:pt>
              </c:strCache>
            </c:strRef>
          </c:tx>
          <c:marker>
            <c:symbol val="none"/>
          </c:marker>
          <c:cat>
            <c:numRef>
              <c:f>'promedio patagonia'!$D$49:$G$49</c:f>
              <c:numCache>
                <c:formatCode>General</c:formatCode>
                <c:ptCount val="4"/>
                <c:pt idx="0">
                  <c:v>2013</c:v>
                </c:pt>
                <c:pt idx="1">
                  <c:v>2014</c:v>
                </c:pt>
                <c:pt idx="2">
                  <c:v>2015</c:v>
                </c:pt>
                <c:pt idx="3">
                  <c:v>2016</c:v>
                </c:pt>
              </c:numCache>
            </c:numRef>
          </c:cat>
          <c:val>
            <c:numRef>
              <c:f>'promedio patagonia'!$D$51:$G$51</c:f>
              <c:numCache>
                <c:formatCode>#,##0</c:formatCode>
                <c:ptCount val="4"/>
                <c:pt idx="0">
                  <c:v>39.362499999999997</c:v>
                </c:pt>
                <c:pt idx="1">
                  <c:v>38.342500000000001</c:v>
                </c:pt>
                <c:pt idx="2">
                  <c:v>36.96</c:v>
                </c:pt>
                <c:pt idx="3">
                  <c:v>35.892499999999998</c:v>
                </c:pt>
              </c:numCache>
            </c:numRef>
          </c:val>
          <c:smooth val="0"/>
        </c:ser>
        <c:ser>
          <c:idx val="2"/>
          <c:order val="2"/>
          <c:tx>
            <c:strRef>
              <c:f>'promedio patagonia'!$C$52</c:f>
              <c:strCache>
                <c:ptCount val="1"/>
                <c:pt idx="0">
                  <c:v>Provincia de Bs As</c:v>
                </c:pt>
              </c:strCache>
            </c:strRef>
          </c:tx>
          <c:marker>
            <c:symbol val="none"/>
          </c:marker>
          <c:cat>
            <c:numRef>
              <c:f>'promedio patagonia'!$D$49:$G$49</c:f>
              <c:numCache>
                <c:formatCode>General</c:formatCode>
                <c:ptCount val="4"/>
                <c:pt idx="0">
                  <c:v>2013</c:v>
                </c:pt>
                <c:pt idx="1">
                  <c:v>2014</c:v>
                </c:pt>
                <c:pt idx="2">
                  <c:v>2015</c:v>
                </c:pt>
                <c:pt idx="3">
                  <c:v>2016</c:v>
                </c:pt>
              </c:numCache>
            </c:numRef>
          </c:cat>
          <c:val>
            <c:numRef>
              <c:f>'promedio patagonia'!$D$52:$G$52</c:f>
              <c:numCache>
                <c:formatCode>#,##0</c:formatCode>
                <c:ptCount val="4"/>
                <c:pt idx="0">
                  <c:v>52.98</c:v>
                </c:pt>
                <c:pt idx="1">
                  <c:v>48.075000000000003</c:v>
                </c:pt>
                <c:pt idx="2">
                  <c:v>50.752499999999998</c:v>
                </c:pt>
                <c:pt idx="3">
                  <c:v>46.65</c:v>
                </c:pt>
              </c:numCache>
            </c:numRef>
          </c:val>
          <c:smooth val="0"/>
        </c:ser>
        <c:ser>
          <c:idx val="3"/>
          <c:order val="3"/>
          <c:tx>
            <c:strRef>
              <c:f>'promedio patagonia'!$C$53</c:f>
              <c:strCache>
                <c:ptCount val="1"/>
                <c:pt idx="0">
                  <c:v>Cordoba</c:v>
                </c:pt>
              </c:strCache>
            </c:strRef>
          </c:tx>
          <c:marker>
            <c:symbol val="none"/>
          </c:marker>
          <c:cat>
            <c:numRef>
              <c:f>'promedio patagonia'!$D$49:$G$49</c:f>
              <c:numCache>
                <c:formatCode>General</c:formatCode>
                <c:ptCount val="4"/>
                <c:pt idx="0">
                  <c:v>2013</c:v>
                </c:pt>
                <c:pt idx="1">
                  <c:v>2014</c:v>
                </c:pt>
                <c:pt idx="2">
                  <c:v>2015</c:v>
                </c:pt>
                <c:pt idx="3">
                  <c:v>2016</c:v>
                </c:pt>
              </c:numCache>
            </c:numRef>
          </c:cat>
          <c:val>
            <c:numRef>
              <c:f>'promedio patagonia'!$D$53:$G$53</c:f>
              <c:numCache>
                <c:formatCode>#,##0</c:formatCode>
                <c:ptCount val="4"/>
                <c:pt idx="0">
                  <c:v>44.645000000000003</c:v>
                </c:pt>
                <c:pt idx="1">
                  <c:v>43.725000000000001</c:v>
                </c:pt>
                <c:pt idx="2">
                  <c:v>48.36</c:v>
                </c:pt>
                <c:pt idx="3">
                  <c:v>47.157500000000006</c:v>
                </c:pt>
              </c:numCache>
            </c:numRef>
          </c:val>
          <c:smooth val="0"/>
        </c:ser>
        <c:ser>
          <c:idx val="4"/>
          <c:order val="4"/>
          <c:tx>
            <c:strRef>
              <c:f>'promedio patagonia'!$C$54</c:f>
              <c:strCache>
                <c:ptCount val="1"/>
                <c:pt idx="0">
                  <c:v>CABA</c:v>
                </c:pt>
              </c:strCache>
            </c:strRef>
          </c:tx>
          <c:marker>
            <c:symbol val="none"/>
          </c:marker>
          <c:cat>
            <c:numRef>
              <c:f>'promedio patagonia'!$D$49:$G$49</c:f>
              <c:numCache>
                <c:formatCode>General</c:formatCode>
                <c:ptCount val="4"/>
                <c:pt idx="0">
                  <c:v>2013</c:v>
                </c:pt>
                <c:pt idx="1">
                  <c:v>2014</c:v>
                </c:pt>
                <c:pt idx="2">
                  <c:v>2015</c:v>
                </c:pt>
                <c:pt idx="3">
                  <c:v>2016</c:v>
                </c:pt>
              </c:numCache>
            </c:numRef>
          </c:cat>
          <c:val>
            <c:numRef>
              <c:f>'promedio patagonia'!$D$54:$G$54</c:f>
              <c:numCache>
                <c:formatCode>#,##0</c:formatCode>
                <c:ptCount val="4"/>
                <c:pt idx="0">
                  <c:v>49.612499999999997</c:v>
                </c:pt>
                <c:pt idx="1">
                  <c:v>53.835000000000001</c:v>
                </c:pt>
                <c:pt idx="2">
                  <c:v>52.924999999999997</c:v>
                </c:pt>
                <c:pt idx="3">
                  <c:v>51.19</c:v>
                </c:pt>
              </c:numCache>
            </c:numRef>
          </c:val>
          <c:smooth val="0"/>
        </c:ser>
        <c:ser>
          <c:idx val="5"/>
          <c:order val="5"/>
          <c:tx>
            <c:strRef>
              <c:f>'promedio patagonia'!$C$55</c:f>
              <c:strCache>
                <c:ptCount val="1"/>
                <c:pt idx="0">
                  <c:v>Norte</c:v>
                </c:pt>
              </c:strCache>
            </c:strRef>
          </c:tx>
          <c:marker>
            <c:symbol val="none"/>
          </c:marker>
          <c:cat>
            <c:numRef>
              <c:f>'promedio patagonia'!$D$49:$G$49</c:f>
              <c:numCache>
                <c:formatCode>General</c:formatCode>
                <c:ptCount val="4"/>
                <c:pt idx="0">
                  <c:v>2013</c:v>
                </c:pt>
                <c:pt idx="1">
                  <c:v>2014</c:v>
                </c:pt>
                <c:pt idx="2">
                  <c:v>2015</c:v>
                </c:pt>
                <c:pt idx="3">
                  <c:v>2016</c:v>
                </c:pt>
              </c:numCache>
            </c:numRef>
          </c:cat>
          <c:val>
            <c:numRef>
              <c:f>'promedio patagonia'!$D$55:$G$55</c:f>
              <c:numCache>
                <c:formatCode>#,##0</c:formatCode>
                <c:ptCount val="4"/>
                <c:pt idx="0">
                  <c:v>31.72</c:v>
                </c:pt>
                <c:pt idx="1">
                  <c:v>31.252499999999998</c:v>
                </c:pt>
                <c:pt idx="2">
                  <c:v>32.622500000000002</c:v>
                </c:pt>
                <c:pt idx="3">
                  <c:v>30.287499999999998</c:v>
                </c:pt>
              </c:numCache>
            </c:numRef>
          </c:val>
          <c:smooth val="0"/>
        </c:ser>
        <c:ser>
          <c:idx val="6"/>
          <c:order val="6"/>
          <c:tx>
            <c:strRef>
              <c:f>'promedio patagonia'!$C$56</c:f>
              <c:strCache>
                <c:ptCount val="1"/>
                <c:pt idx="0">
                  <c:v>Litoral</c:v>
                </c:pt>
              </c:strCache>
            </c:strRef>
          </c:tx>
          <c:marker>
            <c:symbol val="none"/>
          </c:marker>
          <c:cat>
            <c:numRef>
              <c:f>'promedio patagonia'!$D$49:$G$49</c:f>
              <c:numCache>
                <c:formatCode>General</c:formatCode>
                <c:ptCount val="4"/>
                <c:pt idx="0">
                  <c:v>2013</c:v>
                </c:pt>
                <c:pt idx="1">
                  <c:v>2014</c:v>
                </c:pt>
                <c:pt idx="2">
                  <c:v>2015</c:v>
                </c:pt>
                <c:pt idx="3">
                  <c:v>2016</c:v>
                </c:pt>
              </c:numCache>
            </c:numRef>
          </c:cat>
          <c:val>
            <c:numRef>
              <c:f>'promedio patagonia'!$D$56:$G$56</c:f>
              <c:numCache>
                <c:formatCode>#,##0</c:formatCode>
                <c:ptCount val="4"/>
                <c:pt idx="0">
                  <c:v>40.702500000000001</c:v>
                </c:pt>
                <c:pt idx="1">
                  <c:v>41.664999999999999</c:v>
                </c:pt>
                <c:pt idx="2">
                  <c:v>40.817499999999995</c:v>
                </c:pt>
                <c:pt idx="3">
                  <c:v>39</c:v>
                </c:pt>
              </c:numCache>
            </c:numRef>
          </c:val>
          <c:smooth val="0"/>
        </c:ser>
        <c:dLbls>
          <c:showLegendKey val="0"/>
          <c:showVal val="0"/>
          <c:showCatName val="0"/>
          <c:showSerName val="0"/>
          <c:showPercent val="0"/>
          <c:showBubbleSize val="0"/>
        </c:dLbls>
        <c:marker val="1"/>
        <c:smooth val="0"/>
        <c:axId val="148528512"/>
        <c:axId val="148534400"/>
      </c:lineChart>
      <c:catAx>
        <c:axId val="148528512"/>
        <c:scaling>
          <c:orientation val="minMax"/>
        </c:scaling>
        <c:delete val="0"/>
        <c:axPos val="b"/>
        <c:numFmt formatCode="General" sourceLinked="1"/>
        <c:majorTickMark val="out"/>
        <c:minorTickMark val="none"/>
        <c:tickLblPos val="nextTo"/>
        <c:crossAx val="148534400"/>
        <c:crosses val="autoZero"/>
        <c:auto val="1"/>
        <c:lblAlgn val="ctr"/>
        <c:lblOffset val="100"/>
        <c:noMultiLvlLbl val="0"/>
      </c:catAx>
      <c:valAx>
        <c:axId val="148534400"/>
        <c:scaling>
          <c:orientation val="minMax"/>
        </c:scaling>
        <c:delete val="0"/>
        <c:axPos val="l"/>
        <c:majorGridlines/>
        <c:numFmt formatCode="#,##0" sourceLinked="1"/>
        <c:majorTickMark val="out"/>
        <c:minorTickMark val="none"/>
        <c:tickLblPos val="nextTo"/>
        <c:crossAx val="148528512"/>
        <c:crosses val="autoZero"/>
        <c:crossBetween val="between"/>
      </c:valAx>
    </c:plotArea>
    <c:legend>
      <c:legendPos val="r"/>
      <c:layout>
        <c:manualLayout>
          <c:xMode val="edge"/>
          <c:yMode val="edge"/>
          <c:x val="2.8685323570222521E-2"/>
          <c:y val="0.80499217009638502"/>
          <c:w val="0.96835265754713462"/>
          <c:h val="0.19049692317872033"/>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159061639034255E-2"/>
          <c:y val="6.7905319174552725E-2"/>
          <c:w val="0.9321721197893742"/>
          <c:h val="0.62596835945965468"/>
        </c:manualLayout>
      </c:layout>
      <c:lineChart>
        <c:grouping val="standard"/>
        <c:varyColors val="0"/>
        <c:ser>
          <c:idx val="0"/>
          <c:order val="0"/>
          <c:tx>
            <c:strRef>
              <c:f>'promedio patagonia'!$C$69</c:f>
              <c:strCache>
                <c:ptCount val="1"/>
                <c:pt idx="0">
                  <c:v>Patagonia</c:v>
                </c:pt>
              </c:strCache>
            </c:strRef>
          </c:tx>
          <c:marker>
            <c:symbol val="none"/>
          </c:marker>
          <c:cat>
            <c:numRef>
              <c:f>'promedio patagonia'!$D$68:$G$68</c:f>
              <c:numCache>
                <c:formatCode>General</c:formatCode>
                <c:ptCount val="4"/>
                <c:pt idx="0">
                  <c:v>2013</c:v>
                </c:pt>
                <c:pt idx="1">
                  <c:v>2014</c:v>
                </c:pt>
                <c:pt idx="2">
                  <c:v>2015</c:v>
                </c:pt>
                <c:pt idx="3">
                  <c:v>2016</c:v>
                </c:pt>
              </c:numCache>
            </c:numRef>
          </c:cat>
          <c:val>
            <c:numRef>
              <c:f>'promedio patagonia'!$D$69:$G$69</c:f>
              <c:numCache>
                <c:formatCode>#,##0.0</c:formatCode>
                <c:ptCount val="4"/>
                <c:pt idx="0">
                  <c:v>2.8995395461332145</c:v>
                </c:pt>
                <c:pt idx="1">
                  <c:v>2.65338105403305</c:v>
                </c:pt>
                <c:pt idx="2">
                  <c:v>2.4494779710371355</c:v>
                </c:pt>
                <c:pt idx="3">
                  <c:v>2.5295226516316296</c:v>
                </c:pt>
              </c:numCache>
            </c:numRef>
          </c:val>
          <c:smooth val="0"/>
        </c:ser>
        <c:ser>
          <c:idx val="1"/>
          <c:order val="1"/>
          <c:tx>
            <c:strRef>
              <c:f>'promedio patagonia'!$C$70</c:f>
              <c:strCache>
                <c:ptCount val="1"/>
                <c:pt idx="0">
                  <c:v>Cuyo</c:v>
                </c:pt>
              </c:strCache>
            </c:strRef>
          </c:tx>
          <c:marker>
            <c:symbol val="none"/>
          </c:marker>
          <c:cat>
            <c:numRef>
              <c:f>'promedio patagonia'!$D$68:$G$68</c:f>
              <c:numCache>
                <c:formatCode>General</c:formatCode>
                <c:ptCount val="4"/>
                <c:pt idx="0">
                  <c:v>2013</c:v>
                </c:pt>
                <c:pt idx="1">
                  <c:v>2014</c:v>
                </c:pt>
                <c:pt idx="2">
                  <c:v>2015</c:v>
                </c:pt>
                <c:pt idx="3">
                  <c:v>2016</c:v>
                </c:pt>
              </c:numCache>
            </c:numRef>
          </c:cat>
          <c:val>
            <c:numRef>
              <c:f>'promedio patagonia'!$D$70:$G$70</c:f>
              <c:numCache>
                <c:formatCode>#,##0.0</c:formatCode>
                <c:ptCount val="4"/>
                <c:pt idx="0">
                  <c:v>2.5805095217884402</c:v>
                </c:pt>
                <c:pt idx="1">
                  <c:v>2.3013125146618929</c:v>
                </c:pt>
                <c:pt idx="2">
                  <c:v>2.3041762807083384</c:v>
                </c:pt>
                <c:pt idx="3">
                  <c:v>2.322982676824576</c:v>
                </c:pt>
              </c:numCache>
            </c:numRef>
          </c:val>
          <c:smooth val="0"/>
        </c:ser>
        <c:ser>
          <c:idx val="2"/>
          <c:order val="2"/>
          <c:tx>
            <c:strRef>
              <c:f>'promedio patagonia'!$C$71</c:f>
              <c:strCache>
                <c:ptCount val="1"/>
                <c:pt idx="0">
                  <c:v>Provincia de Bs As</c:v>
                </c:pt>
              </c:strCache>
            </c:strRef>
          </c:tx>
          <c:marker>
            <c:symbol val="none"/>
          </c:marker>
          <c:cat>
            <c:numRef>
              <c:f>'promedio patagonia'!$D$68:$G$68</c:f>
              <c:numCache>
                <c:formatCode>General</c:formatCode>
                <c:ptCount val="4"/>
                <c:pt idx="0">
                  <c:v>2013</c:v>
                </c:pt>
                <c:pt idx="1">
                  <c:v>2014</c:v>
                </c:pt>
                <c:pt idx="2">
                  <c:v>2015</c:v>
                </c:pt>
                <c:pt idx="3">
                  <c:v>2016</c:v>
                </c:pt>
              </c:numCache>
            </c:numRef>
          </c:cat>
          <c:val>
            <c:numRef>
              <c:f>'promedio patagonia'!$D$71:$G$71</c:f>
              <c:numCache>
                <c:formatCode>#,##0.0</c:formatCode>
                <c:ptCount val="4"/>
                <c:pt idx="0">
                  <c:v>4.3832816498074285</c:v>
                </c:pt>
                <c:pt idx="1">
                  <c:v>3.9712628003874877</c:v>
                </c:pt>
                <c:pt idx="2">
                  <c:v>3.9690709006911287</c:v>
                </c:pt>
                <c:pt idx="3">
                  <c:v>4.3189598351821603</c:v>
                </c:pt>
              </c:numCache>
            </c:numRef>
          </c:val>
          <c:smooth val="0"/>
        </c:ser>
        <c:ser>
          <c:idx val="3"/>
          <c:order val="3"/>
          <c:tx>
            <c:strRef>
              <c:f>'promedio patagonia'!$C$72</c:f>
              <c:strCache>
                <c:ptCount val="1"/>
                <c:pt idx="0">
                  <c:v>Cordoba</c:v>
                </c:pt>
              </c:strCache>
            </c:strRef>
          </c:tx>
          <c:marker>
            <c:symbol val="none"/>
          </c:marker>
          <c:cat>
            <c:numRef>
              <c:f>'promedio patagonia'!$D$68:$G$68</c:f>
              <c:numCache>
                <c:formatCode>General</c:formatCode>
                <c:ptCount val="4"/>
                <c:pt idx="0">
                  <c:v>2013</c:v>
                </c:pt>
                <c:pt idx="1">
                  <c:v>2014</c:v>
                </c:pt>
                <c:pt idx="2">
                  <c:v>2015</c:v>
                </c:pt>
                <c:pt idx="3">
                  <c:v>2016</c:v>
                </c:pt>
              </c:numCache>
            </c:numRef>
          </c:cat>
          <c:val>
            <c:numRef>
              <c:f>'promedio patagonia'!$D$72:$G$72</c:f>
              <c:numCache>
                <c:formatCode>#,##0.0</c:formatCode>
                <c:ptCount val="4"/>
                <c:pt idx="0">
                  <c:v>3.802225292190327</c:v>
                </c:pt>
                <c:pt idx="1">
                  <c:v>3.1604110423361496</c:v>
                </c:pt>
                <c:pt idx="2">
                  <c:v>2.9824223971704402</c:v>
                </c:pt>
                <c:pt idx="3">
                  <c:v>3.1152580677175745</c:v>
                </c:pt>
              </c:numCache>
            </c:numRef>
          </c:val>
          <c:smooth val="0"/>
        </c:ser>
        <c:ser>
          <c:idx val="4"/>
          <c:order val="4"/>
          <c:tx>
            <c:strRef>
              <c:f>'promedio patagonia'!$C$73</c:f>
              <c:strCache>
                <c:ptCount val="1"/>
                <c:pt idx="0">
                  <c:v>CABA</c:v>
                </c:pt>
              </c:strCache>
            </c:strRef>
          </c:tx>
          <c:marker>
            <c:symbol val="none"/>
          </c:marker>
          <c:cat>
            <c:numRef>
              <c:f>'promedio patagonia'!$D$68:$G$68</c:f>
              <c:numCache>
                <c:formatCode>General</c:formatCode>
                <c:ptCount val="4"/>
                <c:pt idx="0">
                  <c:v>2013</c:v>
                </c:pt>
                <c:pt idx="1">
                  <c:v>2014</c:v>
                </c:pt>
                <c:pt idx="2">
                  <c:v>2015</c:v>
                </c:pt>
                <c:pt idx="3">
                  <c:v>2016</c:v>
                </c:pt>
              </c:numCache>
            </c:numRef>
          </c:cat>
          <c:val>
            <c:numRef>
              <c:f>'promedio patagonia'!$D$73:$G$73</c:f>
              <c:numCache>
                <c:formatCode>#,##0.0</c:formatCode>
                <c:ptCount val="4"/>
                <c:pt idx="0">
                  <c:v>2.3936002510638348</c:v>
                </c:pt>
                <c:pt idx="1">
                  <c:v>2.4107992708522561</c:v>
                </c:pt>
                <c:pt idx="2">
                  <c:v>2.4617584072310081</c:v>
                </c:pt>
                <c:pt idx="3">
                  <c:v>2.4197870929319452</c:v>
                </c:pt>
              </c:numCache>
            </c:numRef>
          </c:val>
          <c:smooth val="0"/>
        </c:ser>
        <c:ser>
          <c:idx val="5"/>
          <c:order val="5"/>
          <c:tx>
            <c:strRef>
              <c:f>'promedio patagonia'!$C$74</c:f>
              <c:strCache>
                <c:ptCount val="1"/>
                <c:pt idx="0">
                  <c:v>Norte</c:v>
                </c:pt>
              </c:strCache>
            </c:strRef>
          </c:tx>
          <c:marker>
            <c:symbol val="none"/>
          </c:marker>
          <c:cat>
            <c:numRef>
              <c:f>'promedio patagonia'!$D$68:$G$68</c:f>
              <c:numCache>
                <c:formatCode>General</c:formatCode>
                <c:ptCount val="4"/>
                <c:pt idx="0">
                  <c:v>2013</c:v>
                </c:pt>
                <c:pt idx="1">
                  <c:v>2014</c:v>
                </c:pt>
                <c:pt idx="2">
                  <c:v>2015</c:v>
                </c:pt>
                <c:pt idx="3">
                  <c:v>2016</c:v>
                </c:pt>
              </c:numCache>
            </c:numRef>
          </c:cat>
          <c:val>
            <c:numRef>
              <c:f>'promedio patagonia'!$D$74:$G$74</c:f>
              <c:numCache>
                <c:formatCode>#,##0.0</c:formatCode>
                <c:ptCount val="4"/>
                <c:pt idx="0">
                  <c:v>1.781608582012101</c:v>
                </c:pt>
                <c:pt idx="1">
                  <c:v>1.7378236327955998</c:v>
                </c:pt>
                <c:pt idx="2">
                  <c:v>1.7198875538034983</c:v>
                </c:pt>
                <c:pt idx="3">
                  <c:v>1.7580847293143851</c:v>
                </c:pt>
              </c:numCache>
            </c:numRef>
          </c:val>
          <c:smooth val="0"/>
        </c:ser>
        <c:ser>
          <c:idx val="6"/>
          <c:order val="6"/>
          <c:tx>
            <c:strRef>
              <c:f>'promedio patagonia'!$C$75</c:f>
              <c:strCache>
                <c:ptCount val="1"/>
                <c:pt idx="0">
                  <c:v>Litoral</c:v>
                </c:pt>
              </c:strCache>
            </c:strRef>
          </c:tx>
          <c:marker>
            <c:symbol val="none"/>
          </c:marker>
          <c:cat>
            <c:numRef>
              <c:f>'promedio patagonia'!$D$68:$G$68</c:f>
              <c:numCache>
                <c:formatCode>General</c:formatCode>
                <c:ptCount val="4"/>
                <c:pt idx="0">
                  <c:v>2013</c:v>
                </c:pt>
                <c:pt idx="1">
                  <c:v>2014</c:v>
                </c:pt>
                <c:pt idx="2">
                  <c:v>2015</c:v>
                </c:pt>
                <c:pt idx="3">
                  <c:v>2016</c:v>
                </c:pt>
              </c:numCache>
            </c:numRef>
          </c:cat>
          <c:val>
            <c:numRef>
              <c:f>'promedio patagonia'!$D$75:$G$75</c:f>
              <c:numCache>
                <c:formatCode>#,##0.0</c:formatCode>
                <c:ptCount val="4"/>
                <c:pt idx="0">
                  <c:v>1.7935839867537067</c:v>
                </c:pt>
                <c:pt idx="1">
                  <c:v>1.8370197205289496</c:v>
                </c:pt>
                <c:pt idx="2">
                  <c:v>1.8719609029759434</c:v>
                </c:pt>
                <c:pt idx="3">
                  <c:v>1.8830408914668537</c:v>
                </c:pt>
              </c:numCache>
            </c:numRef>
          </c:val>
          <c:smooth val="0"/>
        </c:ser>
        <c:dLbls>
          <c:showLegendKey val="0"/>
          <c:showVal val="0"/>
          <c:showCatName val="0"/>
          <c:showSerName val="0"/>
          <c:showPercent val="0"/>
          <c:showBubbleSize val="0"/>
        </c:dLbls>
        <c:marker val="1"/>
        <c:smooth val="0"/>
        <c:axId val="148559360"/>
        <c:axId val="148560896"/>
      </c:lineChart>
      <c:catAx>
        <c:axId val="148559360"/>
        <c:scaling>
          <c:orientation val="minMax"/>
        </c:scaling>
        <c:delete val="0"/>
        <c:axPos val="b"/>
        <c:numFmt formatCode="General" sourceLinked="1"/>
        <c:majorTickMark val="out"/>
        <c:minorTickMark val="none"/>
        <c:tickLblPos val="nextTo"/>
        <c:crossAx val="148560896"/>
        <c:crosses val="autoZero"/>
        <c:auto val="1"/>
        <c:lblAlgn val="ctr"/>
        <c:lblOffset val="100"/>
        <c:noMultiLvlLbl val="0"/>
      </c:catAx>
      <c:valAx>
        <c:axId val="148560896"/>
        <c:scaling>
          <c:orientation val="minMax"/>
        </c:scaling>
        <c:delete val="0"/>
        <c:axPos val="l"/>
        <c:majorGridlines/>
        <c:numFmt formatCode="0" sourceLinked="0"/>
        <c:majorTickMark val="out"/>
        <c:minorTickMark val="none"/>
        <c:tickLblPos val="nextTo"/>
        <c:crossAx val="148559360"/>
        <c:crosses val="autoZero"/>
        <c:crossBetween val="between"/>
      </c:valAx>
    </c:plotArea>
    <c:legend>
      <c:legendPos val="r"/>
      <c:layout>
        <c:manualLayout>
          <c:xMode val="edge"/>
          <c:yMode val="edge"/>
          <c:x val="8.9202817039174431E-2"/>
          <c:y val="0.82850008427845612"/>
          <c:w val="0.86110774196703666"/>
          <c:h val="0.16868742324640609"/>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88D1-566C-4105-91C3-4DEA642B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szabala</dc:creator>
  <cp:lastModifiedBy>Lila Magdalena</cp:lastModifiedBy>
  <cp:revision>2</cp:revision>
  <cp:lastPrinted>2015-08-06T18:43:00Z</cp:lastPrinted>
  <dcterms:created xsi:type="dcterms:W3CDTF">2017-01-31T16:06:00Z</dcterms:created>
  <dcterms:modified xsi:type="dcterms:W3CDTF">2017-01-31T16:06:00Z</dcterms:modified>
</cp:coreProperties>
</file>